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2B1E12" w:rsidRPr="002B1E12" w:rsidRDefault="002B1E12"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 id="_x0000_i1025" type="#_x0000_t75" style="width:147.45pt;height:58.1pt" o:ole="">
            <v:imagedata r:id="rId8" o:title=""/>
          </v:shape>
          <o:OLEObject Type="Embed" ProgID="AcroExch.Document.11" ShapeID="_x0000_i1025" DrawAspect="Content" ObjectID="_1562074108" r:id="rId9"/>
        </w:object>
      </w:r>
    </w:p>
    <w:p w14:paraId="50310C18" w14:textId="77777777" w:rsidR="00D82048" w:rsidRDefault="00D82048" w:rsidP="00D82048">
      <w:pPr>
        <w:jc w:val="center"/>
        <w:rPr>
          <w:b/>
        </w:rPr>
      </w:pPr>
      <w:r w:rsidRPr="00A218FD">
        <w:rPr>
          <w:b/>
        </w:rPr>
        <w:t>Minutes</w:t>
      </w:r>
    </w:p>
    <w:p w14:paraId="04A9C32C" w14:textId="77777777" w:rsidR="00D82048" w:rsidRPr="0049347B" w:rsidRDefault="00D82048" w:rsidP="001A3DB6">
      <w:pPr>
        <w:spacing w:after="0" w:line="240" w:lineRule="auto"/>
        <w:jc w:val="center"/>
        <w:rPr>
          <w:sz w:val="24"/>
          <w:szCs w:val="24"/>
        </w:rPr>
      </w:pPr>
      <w:r w:rsidRPr="0049347B">
        <w:rPr>
          <w:sz w:val="24"/>
          <w:szCs w:val="24"/>
        </w:rPr>
        <w:t>SuperGrans Aotearoa Inc. Governance Board meeting</w:t>
      </w:r>
    </w:p>
    <w:p w14:paraId="7FB12946" w14:textId="1B2AF74F" w:rsidR="001A3DB6" w:rsidRPr="0049347B" w:rsidRDefault="000A4E45" w:rsidP="001A3DB6">
      <w:pPr>
        <w:spacing w:after="0" w:line="240" w:lineRule="auto"/>
        <w:jc w:val="center"/>
        <w:rPr>
          <w:sz w:val="24"/>
          <w:szCs w:val="24"/>
        </w:rPr>
      </w:pPr>
      <w:r>
        <w:rPr>
          <w:sz w:val="24"/>
          <w:szCs w:val="24"/>
        </w:rPr>
        <w:t>20</w:t>
      </w:r>
      <w:r w:rsidRPr="000A4E45">
        <w:rPr>
          <w:sz w:val="24"/>
          <w:szCs w:val="24"/>
          <w:vertAlign w:val="superscript"/>
        </w:rPr>
        <w:t>th</w:t>
      </w:r>
      <w:r w:rsidR="00B06D4F">
        <w:rPr>
          <w:sz w:val="24"/>
          <w:szCs w:val="24"/>
        </w:rPr>
        <w:t xml:space="preserve"> </w:t>
      </w:r>
      <w:r w:rsidR="00EC0B5B">
        <w:rPr>
          <w:sz w:val="24"/>
          <w:szCs w:val="24"/>
        </w:rPr>
        <w:t>Ju</w:t>
      </w:r>
      <w:r w:rsidR="00AA034B">
        <w:rPr>
          <w:sz w:val="24"/>
          <w:szCs w:val="24"/>
        </w:rPr>
        <w:t>ly</w:t>
      </w:r>
      <w:r w:rsidR="000B1107">
        <w:rPr>
          <w:sz w:val="24"/>
          <w:szCs w:val="24"/>
        </w:rPr>
        <w:t xml:space="preserve">, 2017 </w:t>
      </w:r>
      <w:r w:rsidR="00EE23D9">
        <w:rPr>
          <w:sz w:val="24"/>
          <w:szCs w:val="24"/>
        </w:rPr>
        <w:t>–</w:t>
      </w:r>
      <w:r w:rsidR="000B1107">
        <w:rPr>
          <w:sz w:val="24"/>
          <w:szCs w:val="24"/>
        </w:rPr>
        <w:t xml:space="preserve"> </w:t>
      </w:r>
      <w:r w:rsidR="002E5336">
        <w:rPr>
          <w:sz w:val="24"/>
          <w:szCs w:val="24"/>
        </w:rPr>
        <w:t>Zoom</w:t>
      </w:r>
      <w:r w:rsidR="00EB2043">
        <w:rPr>
          <w:sz w:val="24"/>
          <w:szCs w:val="24"/>
        </w:rPr>
        <w:t xml:space="preserve"> and Gisborne </w:t>
      </w:r>
      <w:r w:rsidR="002E5336">
        <w:rPr>
          <w:sz w:val="24"/>
          <w:szCs w:val="24"/>
        </w:rPr>
        <w:t>–</w:t>
      </w:r>
      <w:r w:rsidR="00EE23D9">
        <w:rPr>
          <w:sz w:val="24"/>
          <w:szCs w:val="24"/>
        </w:rPr>
        <w:t xml:space="preserve"> </w:t>
      </w:r>
      <w:r w:rsidR="002E5336">
        <w:rPr>
          <w:sz w:val="24"/>
          <w:szCs w:val="24"/>
        </w:rPr>
        <w:t xml:space="preserve">1 </w:t>
      </w:r>
      <w:r w:rsidR="00DA2449">
        <w:rPr>
          <w:sz w:val="24"/>
          <w:szCs w:val="24"/>
        </w:rPr>
        <w:t>p.m.</w:t>
      </w:r>
    </w:p>
    <w:p w14:paraId="4A896EC5" w14:textId="77777777" w:rsidR="009F6349" w:rsidRPr="0049347B" w:rsidRDefault="009F6349" w:rsidP="00965082">
      <w:pPr>
        <w:spacing w:after="0" w:line="240" w:lineRule="auto"/>
        <w:ind w:left="720"/>
        <w:rPr>
          <w:sz w:val="24"/>
          <w:szCs w:val="24"/>
        </w:rPr>
      </w:pPr>
    </w:p>
    <w:p w14:paraId="52F47A3A" w14:textId="3BDEF819" w:rsidR="0022632C" w:rsidRPr="0049347B" w:rsidRDefault="00C91674" w:rsidP="00172EEE">
      <w:pPr>
        <w:spacing w:after="0"/>
        <w:rPr>
          <w:sz w:val="24"/>
          <w:szCs w:val="24"/>
        </w:rPr>
      </w:pPr>
      <w:r w:rsidRPr="005224BF">
        <w:rPr>
          <w:b/>
          <w:sz w:val="24"/>
          <w:szCs w:val="24"/>
        </w:rPr>
        <w:t>Present</w:t>
      </w:r>
      <w:r w:rsidRPr="0049347B">
        <w:rPr>
          <w:sz w:val="24"/>
          <w:szCs w:val="24"/>
        </w:rPr>
        <w:t xml:space="preserve">: </w:t>
      </w:r>
      <w:r w:rsidR="00B06D4F">
        <w:rPr>
          <w:sz w:val="24"/>
          <w:szCs w:val="24"/>
        </w:rPr>
        <w:t>Chris Martin, Raewyn Paapu, Marie Sutherland,</w:t>
      </w:r>
      <w:r w:rsidR="00172EEE">
        <w:rPr>
          <w:sz w:val="24"/>
          <w:szCs w:val="24"/>
        </w:rPr>
        <w:t xml:space="preserve"> Frank Ball,</w:t>
      </w:r>
      <w:r w:rsidR="00EC0B5B">
        <w:rPr>
          <w:sz w:val="24"/>
          <w:szCs w:val="24"/>
        </w:rPr>
        <w:t xml:space="preserve"> Linda Coulston, Dianne Saunders</w:t>
      </w:r>
      <w:r w:rsidR="00AA034B">
        <w:rPr>
          <w:sz w:val="24"/>
          <w:szCs w:val="24"/>
        </w:rPr>
        <w:t>, Martha Kelly</w:t>
      </w:r>
    </w:p>
    <w:p w14:paraId="4B819CEF" w14:textId="60907811" w:rsidR="00081DBE" w:rsidRPr="0049347B" w:rsidRDefault="005C3837" w:rsidP="00172EEE">
      <w:pPr>
        <w:spacing w:after="0"/>
        <w:rPr>
          <w:sz w:val="24"/>
          <w:szCs w:val="24"/>
        </w:rPr>
      </w:pPr>
      <w:r w:rsidRPr="005224BF">
        <w:rPr>
          <w:b/>
          <w:sz w:val="24"/>
          <w:szCs w:val="24"/>
        </w:rPr>
        <w:t>Apolog</w:t>
      </w:r>
      <w:r w:rsidR="00BA2137">
        <w:rPr>
          <w:b/>
          <w:sz w:val="24"/>
          <w:szCs w:val="24"/>
        </w:rPr>
        <w:t>ies</w:t>
      </w:r>
      <w:r w:rsidR="00D773FA" w:rsidRPr="0049347B">
        <w:rPr>
          <w:sz w:val="24"/>
          <w:szCs w:val="24"/>
        </w:rPr>
        <w:t xml:space="preserve">: </w:t>
      </w:r>
      <w:r w:rsidR="000B1107">
        <w:rPr>
          <w:sz w:val="24"/>
          <w:szCs w:val="24"/>
        </w:rPr>
        <w:t>Jim Corder</w:t>
      </w:r>
    </w:p>
    <w:p w14:paraId="59D3A399" w14:textId="77777777" w:rsidR="00172EEE" w:rsidRDefault="00172EEE" w:rsidP="00172EEE">
      <w:pPr>
        <w:spacing w:after="0" w:line="240" w:lineRule="auto"/>
        <w:rPr>
          <w:sz w:val="24"/>
          <w:szCs w:val="24"/>
        </w:rPr>
      </w:pPr>
    </w:p>
    <w:p w14:paraId="466E6B32" w14:textId="3FF0AE59" w:rsidR="00270F3C" w:rsidRPr="0049347B" w:rsidRDefault="005C3837" w:rsidP="00172EEE">
      <w:pPr>
        <w:spacing w:after="0" w:line="240" w:lineRule="auto"/>
        <w:rPr>
          <w:sz w:val="24"/>
          <w:szCs w:val="24"/>
        </w:rPr>
      </w:pPr>
      <w:r w:rsidRPr="0049347B">
        <w:rPr>
          <w:sz w:val="24"/>
          <w:szCs w:val="24"/>
        </w:rPr>
        <w:t>A</w:t>
      </w:r>
      <w:r w:rsidR="00380413" w:rsidRPr="0049347B">
        <w:rPr>
          <w:sz w:val="24"/>
          <w:szCs w:val="24"/>
        </w:rPr>
        <w:t>pprov</w:t>
      </w:r>
      <w:r w:rsidRPr="0049347B">
        <w:rPr>
          <w:sz w:val="24"/>
          <w:szCs w:val="24"/>
        </w:rPr>
        <w:t xml:space="preserve">al of minutes dated </w:t>
      </w:r>
      <w:r w:rsidR="00AA034B">
        <w:rPr>
          <w:sz w:val="24"/>
          <w:szCs w:val="24"/>
        </w:rPr>
        <w:t>15</w:t>
      </w:r>
      <w:r w:rsidR="00B06D4F" w:rsidRPr="00B06D4F">
        <w:rPr>
          <w:sz w:val="24"/>
          <w:szCs w:val="24"/>
          <w:vertAlign w:val="superscript"/>
        </w:rPr>
        <w:t>th</w:t>
      </w:r>
      <w:r w:rsidR="00B06D4F">
        <w:rPr>
          <w:sz w:val="24"/>
          <w:szCs w:val="24"/>
        </w:rPr>
        <w:t xml:space="preserve"> </w:t>
      </w:r>
      <w:r w:rsidR="00AA034B">
        <w:rPr>
          <w:sz w:val="24"/>
          <w:szCs w:val="24"/>
        </w:rPr>
        <w:t>June</w:t>
      </w:r>
      <w:r w:rsidR="00B06D4F">
        <w:rPr>
          <w:sz w:val="24"/>
          <w:szCs w:val="24"/>
        </w:rPr>
        <w:t>, 2017</w:t>
      </w:r>
      <w:r w:rsidR="00CD42A9" w:rsidRPr="0049347B">
        <w:rPr>
          <w:sz w:val="24"/>
          <w:szCs w:val="24"/>
        </w:rPr>
        <w:t>: Moved</w:t>
      </w:r>
      <w:r w:rsidR="00D11F97">
        <w:rPr>
          <w:sz w:val="24"/>
          <w:szCs w:val="24"/>
        </w:rPr>
        <w:t>:</w:t>
      </w:r>
      <w:r w:rsidR="002E439B">
        <w:rPr>
          <w:sz w:val="24"/>
          <w:szCs w:val="24"/>
        </w:rPr>
        <w:t xml:space="preserve"> </w:t>
      </w:r>
      <w:r w:rsidR="00AA034B">
        <w:rPr>
          <w:sz w:val="24"/>
          <w:szCs w:val="24"/>
        </w:rPr>
        <w:t>Raewyn Paapu</w:t>
      </w:r>
      <w:r w:rsidR="00D11F97">
        <w:rPr>
          <w:sz w:val="24"/>
          <w:szCs w:val="24"/>
        </w:rPr>
        <w:t>/</w:t>
      </w:r>
      <w:r w:rsidR="00CD01A9">
        <w:rPr>
          <w:sz w:val="24"/>
          <w:szCs w:val="24"/>
        </w:rPr>
        <w:t>Seconded:</w:t>
      </w:r>
      <w:r w:rsidR="002E439B">
        <w:rPr>
          <w:sz w:val="24"/>
          <w:szCs w:val="24"/>
        </w:rPr>
        <w:t xml:space="preserve">  </w:t>
      </w:r>
    </w:p>
    <w:p w14:paraId="151325FF" w14:textId="77777777" w:rsidR="00CD42A9" w:rsidRPr="0049347B" w:rsidRDefault="00CD42A9" w:rsidP="00172EEE">
      <w:pPr>
        <w:spacing w:after="0" w:line="240" w:lineRule="auto"/>
        <w:rPr>
          <w:sz w:val="24"/>
          <w:szCs w:val="24"/>
        </w:rPr>
      </w:pPr>
    </w:p>
    <w:p w14:paraId="1AA57065" w14:textId="77777777" w:rsidR="00CD42A9" w:rsidRDefault="0049347B" w:rsidP="00172EEE">
      <w:pPr>
        <w:spacing w:after="0" w:line="240" w:lineRule="auto"/>
        <w:rPr>
          <w:b/>
          <w:sz w:val="24"/>
          <w:szCs w:val="24"/>
        </w:rPr>
      </w:pPr>
      <w:r>
        <w:rPr>
          <w:b/>
          <w:sz w:val="24"/>
          <w:szCs w:val="24"/>
        </w:rPr>
        <w:t>Matters agreed</w:t>
      </w:r>
    </w:p>
    <w:p w14:paraId="54928AC8" w14:textId="77777777" w:rsidR="00AA034B" w:rsidRPr="00C67845" w:rsidRDefault="00AA034B" w:rsidP="00172EEE">
      <w:pPr>
        <w:spacing w:after="0" w:line="240" w:lineRule="auto"/>
        <w:rPr>
          <w:sz w:val="24"/>
          <w:szCs w:val="24"/>
        </w:rPr>
      </w:pPr>
    </w:p>
    <w:p w14:paraId="14E2F5D9" w14:textId="1F2CA892" w:rsidR="00AA034B" w:rsidRDefault="00C67845" w:rsidP="00C67845">
      <w:pPr>
        <w:pStyle w:val="ListParagraph"/>
        <w:numPr>
          <w:ilvl w:val="0"/>
          <w:numId w:val="21"/>
        </w:numPr>
        <w:spacing w:after="0" w:line="240" w:lineRule="auto"/>
        <w:rPr>
          <w:sz w:val="24"/>
          <w:szCs w:val="24"/>
        </w:rPr>
      </w:pPr>
      <w:r w:rsidRPr="00C67845">
        <w:rPr>
          <w:sz w:val="24"/>
          <w:szCs w:val="24"/>
        </w:rPr>
        <w:t xml:space="preserve">Office Lease: </w:t>
      </w:r>
      <w:r>
        <w:rPr>
          <w:sz w:val="24"/>
          <w:szCs w:val="24"/>
        </w:rPr>
        <w:t xml:space="preserve">This is currently on a month by month basis. To leave as is until the 3 year Lotteries Grants Board funding application is known.  Then secure accordingly. </w:t>
      </w:r>
    </w:p>
    <w:p w14:paraId="7C2B2B64" w14:textId="08CB726F" w:rsidR="00C67845" w:rsidRDefault="00C67845" w:rsidP="00C67845">
      <w:pPr>
        <w:pStyle w:val="ListParagraph"/>
        <w:numPr>
          <w:ilvl w:val="0"/>
          <w:numId w:val="21"/>
        </w:numPr>
        <w:spacing w:after="0" w:line="240" w:lineRule="auto"/>
        <w:rPr>
          <w:sz w:val="24"/>
          <w:szCs w:val="24"/>
        </w:rPr>
      </w:pPr>
      <w:r>
        <w:rPr>
          <w:sz w:val="24"/>
          <w:szCs w:val="24"/>
        </w:rPr>
        <w:t>September seminar agenda: Amendments required to proposal submitted.</w:t>
      </w:r>
    </w:p>
    <w:p w14:paraId="6504EB80" w14:textId="38571048" w:rsidR="00C67845" w:rsidRDefault="00C67845" w:rsidP="00C67845">
      <w:pPr>
        <w:pStyle w:val="ListParagraph"/>
        <w:numPr>
          <w:ilvl w:val="1"/>
          <w:numId w:val="21"/>
        </w:numPr>
        <w:spacing w:after="0" w:line="240" w:lineRule="auto"/>
        <w:rPr>
          <w:sz w:val="24"/>
          <w:szCs w:val="24"/>
        </w:rPr>
      </w:pPr>
      <w:r>
        <w:rPr>
          <w:sz w:val="24"/>
          <w:szCs w:val="24"/>
        </w:rPr>
        <w:t>Child Matters to be secured to do the Child abuse and referral pathways training.</w:t>
      </w:r>
    </w:p>
    <w:p w14:paraId="13B59663" w14:textId="45BD14EB" w:rsidR="00C67845" w:rsidRDefault="00C67845" w:rsidP="00C67845">
      <w:pPr>
        <w:pStyle w:val="ListParagraph"/>
        <w:numPr>
          <w:ilvl w:val="1"/>
          <w:numId w:val="21"/>
        </w:numPr>
        <w:spacing w:after="0" w:line="240" w:lineRule="auto"/>
        <w:rPr>
          <w:sz w:val="24"/>
          <w:szCs w:val="24"/>
        </w:rPr>
      </w:pPr>
      <w:r>
        <w:rPr>
          <w:sz w:val="24"/>
          <w:szCs w:val="24"/>
        </w:rPr>
        <w:t xml:space="preserve">The 11.30 to 12.30 sessin with Linda: Topic to now be focused on how SuperGrans Tairawhiti is securing their funding. A section on social media can also be included. </w:t>
      </w:r>
    </w:p>
    <w:p w14:paraId="0AF074CA" w14:textId="3C5BE982" w:rsidR="00C67845" w:rsidRDefault="001D282E" w:rsidP="00C67845">
      <w:pPr>
        <w:pStyle w:val="ListParagraph"/>
        <w:numPr>
          <w:ilvl w:val="0"/>
          <w:numId w:val="21"/>
        </w:numPr>
        <w:spacing w:after="0" w:line="240" w:lineRule="auto"/>
        <w:rPr>
          <w:sz w:val="24"/>
          <w:szCs w:val="24"/>
        </w:rPr>
      </w:pPr>
      <w:r>
        <w:rPr>
          <w:sz w:val="24"/>
          <w:szCs w:val="24"/>
        </w:rPr>
        <w:t xml:space="preserve">No additional face to face meeting for the board is required before the September meeting. Funds allocated to this can be transferred to us for purchasing promotional items. </w:t>
      </w:r>
    </w:p>
    <w:p w14:paraId="43DE25C6" w14:textId="568487E7" w:rsidR="001D282E" w:rsidRDefault="001D282E" w:rsidP="00C67845">
      <w:pPr>
        <w:pStyle w:val="ListParagraph"/>
        <w:numPr>
          <w:ilvl w:val="0"/>
          <w:numId w:val="21"/>
        </w:numPr>
        <w:spacing w:after="0" w:line="240" w:lineRule="auto"/>
        <w:rPr>
          <w:sz w:val="24"/>
          <w:szCs w:val="24"/>
        </w:rPr>
      </w:pPr>
      <w:r>
        <w:rPr>
          <w:sz w:val="24"/>
          <w:szCs w:val="24"/>
        </w:rPr>
        <w:t xml:space="preserve">GiveUs subscription: Not to proceed. Use library card to access online. </w:t>
      </w:r>
    </w:p>
    <w:p w14:paraId="2D19EC21" w14:textId="270FF68D" w:rsidR="001D282E" w:rsidRDefault="001D282E" w:rsidP="00C67845">
      <w:pPr>
        <w:pStyle w:val="ListParagraph"/>
        <w:numPr>
          <w:ilvl w:val="0"/>
          <w:numId w:val="21"/>
        </w:numPr>
        <w:spacing w:after="0" w:line="240" w:lineRule="auto"/>
        <w:rPr>
          <w:sz w:val="24"/>
          <w:szCs w:val="24"/>
        </w:rPr>
      </w:pPr>
      <w:r>
        <w:rPr>
          <w:sz w:val="24"/>
          <w:szCs w:val="24"/>
        </w:rPr>
        <w:t xml:space="preserve">Funding strategy: To be discussed further at SGA level. It was discussed that all SuperGrans should be actioning similarly. The need for overview SuperGrans promotional material was discussed. Martha to arrange. </w:t>
      </w:r>
    </w:p>
    <w:p w14:paraId="355E818F" w14:textId="741E81A0" w:rsidR="001D282E" w:rsidRDefault="001D282E" w:rsidP="00C67845">
      <w:pPr>
        <w:pStyle w:val="ListParagraph"/>
        <w:numPr>
          <w:ilvl w:val="0"/>
          <w:numId w:val="21"/>
        </w:numPr>
        <w:spacing w:after="0" w:line="240" w:lineRule="auto"/>
        <w:rPr>
          <w:sz w:val="24"/>
          <w:szCs w:val="24"/>
        </w:rPr>
      </w:pPr>
      <w:r>
        <w:rPr>
          <w:sz w:val="24"/>
          <w:szCs w:val="24"/>
        </w:rPr>
        <w:t xml:space="preserve">Promotional Items purchase: Permission was granted to reallocate any unused Lotteries funds to the purchase of </w:t>
      </w:r>
      <w:r w:rsidR="00867829">
        <w:rPr>
          <w:sz w:val="24"/>
          <w:szCs w:val="24"/>
        </w:rPr>
        <w:t xml:space="preserve">promotional items. Martha can proceed with this without further board approval but with Linda’s approval as treasurer. Purchases to be in accordance with the list developed from discussions with SuperGrans managers. </w:t>
      </w:r>
      <w:r w:rsidR="00853B52">
        <w:rPr>
          <w:sz w:val="24"/>
          <w:szCs w:val="24"/>
        </w:rPr>
        <w:t xml:space="preserve">Unanimous agreement. </w:t>
      </w:r>
    </w:p>
    <w:p w14:paraId="201B4A72" w14:textId="03915303" w:rsidR="00867829" w:rsidRDefault="00853B52" w:rsidP="00C67845">
      <w:pPr>
        <w:pStyle w:val="ListParagraph"/>
        <w:numPr>
          <w:ilvl w:val="0"/>
          <w:numId w:val="21"/>
        </w:numPr>
        <w:spacing w:after="0" w:line="240" w:lineRule="auto"/>
        <w:rPr>
          <w:sz w:val="24"/>
          <w:szCs w:val="24"/>
        </w:rPr>
      </w:pPr>
      <w:r>
        <w:rPr>
          <w:sz w:val="24"/>
          <w:szCs w:val="24"/>
        </w:rPr>
        <w:t xml:space="preserve">Martha approved to purchase new phone to the value of $300. </w:t>
      </w:r>
    </w:p>
    <w:p w14:paraId="792A51D5" w14:textId="381D6E10" w:rsidR="00853B52" w:rsidRDefault="00853B52" w:rsidP="00C67845">
      <w:pPr>
        <w:pStyle w:val="ListParagraph"/>
        <w:numPr>
          <w:ilvl w:val="0"/>
          <w:numId w:val="21"/>
        </w:numPr>
        <w:spacing w:after="0" w:line="240" w:lineRule="auto"/>
        <w:rPr>
          <w:sz w:val="24"/>
          <w:szCs w:val="24"/>
        </w:rPr>
      </w:pPr>
      <w:r>
        <w:rPr>
          <w:sz w:val="24"/>
          <w:szCs w:val="24"/>
        </w:rPr>
        <w:t xml:space="preserve">To continue with enquires regarding the establishment of a SuperGrans in Invercargill. </w:t>
      </w:r>
    </w:p>
    <w:p w14:paraId="67925DF9" w14:textId="3068C970" w:rsidR="00853B52" w:rsidRDefault="00853B52" w:rsidP="00C67845">
      <w:pPr>
        <w:pStyle w:val="ListParagraph"/>
        <w:numPr>
          <w:ilvl w:val="0"/>
          <w:numId w:val="21"/>
        </w:numPr>
        <w:spacing w:after="0" w:line="240" w:lineRule="auto"/>
        <w:rPr>
          <w:sz w:val="24"/>
          <w:szCs w:val="24"/>
        </w:rPr>
      </w:pPr>
      <w:r>
        <w:rPr>
          <w:sz w:val="24"/>
          <w:szCs w:val="24"/>
        </w:rPr>
        <w:t xml:space="preserve">Matters to include in September board meeting: a) National Coordinator employment agreement b) SGA Policies and Procedures ratification. All agreed to read and provide comment prior to the September meeting so that they can be ratified at this meeting. </w:t>
      </w:r>
    </w:p>
    <w:p w14:paraId="515FD6F4" w14:textId="6F2E06FA" w:rsidR="00853B52" w:rsidRDefault="00A62B57" w:rsidP="00C67845">
      <w:pPr>
        <w:pStyle w:val="ListParagraph"/>
        <w:numPr>
          <w:ilvl w:val="0"/>
          <w:numId w:val="21"/>
        </w:numPr>
        <w:spacing w:after="0" w:line="240" w:lineRule="auto"/>
        <w:rPr>
          <w:sz w:val="24"/>
          <w:szCs w:val="24"/>
        </w:rPr>
      </w:pPr>
      <w:r>
        <w:rPr>
          <w:sz w:val="24"/>
          <w:szCs w:val="24"/>
        </w:rPr>
        <w:t>Previous SAGES providers in Dargaville and Lincoln to be pursued as SuperGrans affiliates.</w:t>
      </w:r>
    </w:p>
    <w:p w14:paraId="0A601378" w14:textId="77777777" w:rsidR="00374430" w:rsidRPr="00374430" w:rsidRDefault="00374430" w:rsidP="00374430">
      <w:pPr>
        <w:spacing w:after="0" w:line="240" w:lineRule="auto"/>
        <w:rPr>
          <w:sz w:val="24"/>
          <w:szCs w:val="24"/>
        </w:rPr>
      </w:pPr>
    </w:p>
    <w:p w14:paraId="4062E879" w14:textId="0F51EA34" w:rsidR="0098071B" w:rsidRDefault="00AA034B" w:rsidP="00172EEE">
      <w:pPr>
        <w:spacing w:after="0" w:line="240" w:lineRule="auto"/>
        <w:rPr>
          <w:b/>
          <w:sz w:val="24"/>
          <w:szCs w:val="24"/>
        </w:rPr>
      </w:pPr>
      <w:r>
        <w:rPr>
          <w:b/>
          <w:sz w:val="24"/>
          <w:szCs w:val="24"/>
        </w:rPr>
        <w:t>Matters discussed</w:t>
      </w:r>
    </w:p>
    <w:p w14:paraId="01D8434E" w14:textId="09DF931B" w:rsidR="00C67845" w:rsidRDefault="00C67845" w:rsidP="00C67845">
      <w:pPr>
        <w:pStyle w:val="ListParagraph"/>
        <w:numPr>
          <w:ilvl w:val="0"/>
          <w:numId w:val="22"/>
        </w:numPr>
        <w:spacing w:after="0" w:line="240" w:lineRule="auto"/>
        <w:rPr>
          <w:sz w:val="24"/>
          <w:szCs w:val="24"/>
        </w:rPr>
      </w:pPr>
      <w:r w:rsidRPr="00C67845">
        <w:rPr>
          <w:sz w:val="24"/>
          <w:szCs w:val="24"/>
        </w:rPr>
        <w:t>The nee</w:t>
      </w:r>
      <w:r>
        <w:rPr>
          <w:sz w:val="24"/>
          <w:szCs w:val="24"/>
        </w:rPr>
        <w:t>d for SuperGrans Aotearoa board members to be mindful regarding the differentiation between governance and operational matters and how these can become blurred when attending SuperGrans seminars. The value of attending and understanding the work of SuperGrans in more detail was discussed and independent board members were encouraged to attend from this perspective. Also discussed was the need for SuperGrans managers on the SuperGrans Aotearoa board to be constantly mindf</w:t>
      </w:r>
      <w:r w:rsidR="001D282E">
        <w:rPr>
          <w:sz w:val="24"/>
          <w:szCs w:val="24"/>
        </w:rPr>
        <w:t xml:space="preserve">ul of being clear about which party they are representing in discussions and decisions. </w:t>
      </w:r>
      <w:r>
        <w:rPr>
          <w:sz w:val="24"/>
          <w:szCs w:val="24"/>
        </w:rPr>
        <w:t xml:space="preserve"> </w:t>
      </w:r>
    </w:p>
    <w:p w14:paraId="240D180F" w14:textId="77777777" w:rsidR="00ED43D6" w:rsidRPr="00ED43D6" w:rsidRDefault="00ED43D6" w:rsidP="00ED43D6">
      <w:pPr>
        <w:spacing w:after="0" w:line="240" w:lineRule="auto"/>
        <w:rPr>
          <w:sz w:val="24"/>
          <w:szCs w:val="24"/>
        </w:rPr>
      </w:pPr>
    </w:p>
    <w:p w14:paraId="611B2097" w14:textId="2B0AA145" w:rsidR="001D282E" w:rsidRPr="00C67845" w:rsidRDefault="00A62B57" w:rsidP="00C67845">
      <w:pPr>
        <w:pStyle w:val="ListParagraph"/>
        <w:numPr>
          <w:ilvl w:val="0"/>
          <w:numId w:val="22"/>
        </w:numPr>
        <w:spacing w:after="0" w:line="240" w:lineRule="auto"/>
        <w:rPr>
          <w:sz w:val="24"/>
          <w:szCs w:val="24"/>
        </w:rPr>
      </w:pPr>
      <w:r>
        <w:rPr>
          <w:sz w:val="24"/>
          <w:szCs w:val="24"/>
        </w:rPr>
        <w:lastRenderedPageBreak/>
        <w:t>Progress with the development of a SuperGrans in Hamilton: To date, discussions with CE of Child Matters in Hamilton, Western Community Centre</w:t>
      </w:r>
      <w:r w:rsidR="00576306">
        <w:rPr>
          <w:sz w:val="24"/>
          <w:szCs w:val="24"/>
        </w:rPr>
        <w:t>,</w:t>
      </w:r>
      <w:r>
        <w:rPr>
          <w:sz w:val="24"/>
          <w:szCs w:val="24"/>
        </w:rPr>
        <w:t xml:space="preserve"> Community Waikato (as advisers), and a potential manager are in progress. </w:t>
      </w:r>
      <w:r w:rsidR="00576306">
        <w:rPr>
          <w:sz w:val="24"/>
          <w:szCs w:val="24"/>
        </w:rPr>
        <w:t xml:space="preserve"> Martha to continue as appropriate and report to the board before making any commitments. </w:t>
      </w:r>
    </w:p>
    <w:p w14:paraId="71E07733" w14:textId="490B9E52" w:rsidR="00723DE7" w:rsidRPr="00811FBE" w:rsidRDefault="00A30A94" w:rsidP="00723DE7">
      <w:pPr>
        <w:spacing w:after="0" w:line="240" w:lineRule="auto"/>
        <w:rPr>
          <w:b/>
          <w:color w:val="000000" w:themeColor="text1"/>
          <w:sz w:val="24"/>
          <w:szCs w:val="24"/>
        </w:rPr>
      </w:pPr>
      <w:r w:rsidRPr="00811FBE">
        <w:rPr>
          <w:b/>
          <w:color w:val="000000" w:themeColor="text1"/>
          <w:sz w:val="24"/>
          <w:szCs w:val="24"/>
        </w:rPr>
        <w:t>Reports</w:t>
      </w:r>
      <w:r w:rsidR="00EB2043" w:rsidRPr="00811FBE">
        <w:rPr>
          <w:b/>
          <w:color w:val="000000" w:themeColor="text1"/>
          <w:sz w:val="24"/>
          <w:szCs w:val="24"/>
        </w:rPr>
        <w:t xml:space="preserve"> </w:t>
      </w:r>
    </w:p>
    <w:p w14:paraId="7D3E864E" w14:textId="5B44655D" w:rsidR="002666C2" w:rsidRPr="002666C2" w:rsidRDefault="002666C2" w:rsidP="002666C2">
      <w:pPr>
        <w:pStyle w:val="ListParagraph"/>
        <w:numPr>
          <w:ilvl w:val="0"/>
          <w:numId w:val="23"/>
        </w:numPr>
        <w:spacing w:after="0" w:line="240" w:lineRule="auto"/>
        <w:rPr>
          <w:sz w:val="24"/>
          <w:szCs w:val="24"/>
        </w:rPr>
      </w:pPr>
      <w:r>
        <w:rPr>
          <w:sz w:val="24"/>
          <w:szCs w:val="24"/>
        </w:rPr>
        <w:t>Financial</w:t>
      </w:r>
      <w:r w:rsidR="00A62B57">
        <w:rPr>
          <w:sz w:val="24"/>
          <w:szCs w:val="24"/>
        </w:rPr>
        <w:t>,</w:t>
      </w:r>
      <w:r>
        <w:rPr>
          <w:sz w:val="24"/>
          <w:szCs w:val="24"/>
        </w:rPr>
        <w:t xml:space="preserve"> Correspondence, Creditors, Risk and National Coordinator reports all </w:t>
      </w:r>
      <w:r w:rsidR="00A62B57">
        <w:rPr>
          <w:sz w:val="24"/>
          <w:szCs w:val="24"/>
        </w:rPr>
        <w:t xml:space="preserve">read accepted. Moved: Dianne Saunders/Seconded: Linda Coulston. </w:t>
      </w:r>
    </w:p>
    <w:p w14:paraId="06CC304C" w14:textId="62B34C7B" w:rsidR="00851749" w:rsidRPr="00A62B57" w:rsidRDefault="002666C2" w:rsidP="00A62B57">
      <w:pPr>
        <w:pStyle w:val="ListParagraph"/>
        <w:numPr>
          <w:ilvl w:val="0"/>
          <w:numId w:val="24"/>
        </w:numPr>
        <w:spacing w:after="0" w:line="240" w:lineRule="auto"/>
        <w:rPr>
          <w:sz w:val="24"/>
          <w:szCs w:val="24"/>
        </w:rPr>
      </w:pPr>
      <w:r w:rsidRPr="00A62B57">
        <w:rPr>
          <w:sz w:val="24"/>
          <w:szCs w:val="24"/>
        </w:rPr>
        <w:t xml:space="preserve">Financial reporting is to be in Xero. Chris will initiate discussions regarding this with her contact and then will hand over to Martha. </w:t>
      </w:r>
    </w:p>
    <w:p w14:paraId="733654F0" w14:textId="77777777" w:rsidR="002666C2" w:rsidRPr="002666C2" w:rsidRDefault="002666C2" w:rsidP="002666C2">
      <w:pPr>
        <w:pStyle w:val="ListParagraph"/>
        <w:spacing w:after="0" w:line="240" w:lineRule="auto"/>
        <w:rPr>
          <w:sz w:val="24"/>
          <w:szCs w:val="24"/>
        </w:rPr>
      </w:pPr>
    </w:p>
    <w:p w14:paraId="0049DB97" w14:textId="400C1604" w:rsidR="00081DBE" w:rsidRDefault="00EB2043" w:rsidP="00001A3A">
      <w:pPr>
        <w:spacing w:after="0" w:line="240" w:lineRule="auto"/>
      </w:pPr>
      <w:r>
        <w:rPr>
          <w:sz w:val="24"/>
          <w:szCs w:val="24"/>
        </w:rPr>
        <w:t xml:space="preserve">Meeting closed: </w:t>
      </w:r>
      <w:r w:rsidR="0006462F">
        <w:rPr>
          <w:sz w:val="24"/>
          <w:szCs w:val="24"/>
        </w:rPr>
        <w:t>2.0</w:t>
      </w:r>
      <w:r w:rsidR="00AA034B">
        <w:rPr>
          <w:sz w:val="24"/>
          <w:szCs w:val="24"/>
        </w:rPr>
        <w:t>5</w:t>
      </w:r>
      <w:r w:rsidR="0006462F">
        <w:rPr>
          <w:sz w:val="24"/>
          <w:szCs w:val="24"/>
        </w:rPr>
        <w:t>pm</w:t>
      </w:r>
      <w:r w:rsidR="00172EEE" w:rsidRPr="00723DE7">
        <w:rPr>
          <w:sz w:val="24"/>
          <w:szCs w:val="24"/>
        </w:rPr>
        <w:t xml:space="preserve"> </w:t>
      </w:r>
    </w:p>
    <w:p w14:paraId="2C79D300" w14:textId="77777777" w:rsidR="00F3271B" w:rsidRDefault="00F3271B" w:rsidP="008E075C">
      <w:pPr>
        <w:spacing w:after="0"/>
        <w:jc w:val="center"/>
        <w:rPr>
          <w:b/>
        </w:rPr>
      </w:pPr>
      <w:r w:rsidRPr="00937F39">
        <w:rPr>
          <w:b/>
        </w:rPr>
        <w:t>Action List</w:t>
      </w:r>
      <w:r>
        <w:rPr>
          <w:b/>
        </w:rPr>
        <w:t xml:space="preserve"> for board members</w:t>
      </w:r>
    </w:p>
    <w:p w14:paraId="58A061BE" w14:textId="77777777" w:rsidR="008E075C" w:rsidRPr="00937F39" w:rsidRDefault="008E075C" w:rsidP="008E075C">
      <w:pPr>
        <w:spacing w:after="0"/>
        <w:jc w:val="center"/>
        <w:rPr>
          <w:b/>
        </w:rPr>
      </w:pPr>
    </w:p>
    <w:tbl>
      <w:tblPr>
        <w:tblStyle w:val="TableGrid"/>
        <w:tblW w:w="9918" w:type="dxa"/>
        <w:tblLook w:val="04A0" w:firstRow="1" w:lastRow="0" w:firstColumn="1" w:lastColumn="0" w:noHBand="0" w:noVBand="1"/>
      </w:tblPr>
      <w:tblGrid>
        <w:gridCol w:w="1271"/>
        <w:gridCol w:w="5812"/>
        <w:gridCol w:w="2835"/>
      </w:tblGrid>
      <w:tr w:rsidR="00F3271B" w14:paraId="78130418" w14:textId="77777777" w:rsidTr="00CD221A">
        <w:trPr>
          <w:trHeight w:val="406"/>
        </w:trPr>
        <w:tc>
          <w:tcPr>
            <w:tcW w:w="1271" w:type="dxa"/>
          </w:tcPr>
          <w:p w14:paraId="1BD2ADD6" w14:textId="77777777" w:rsidR="00F3271B" w:rsidRPr="00A218FD" w:rsidRDefault="00F3271B" w:rsidP="00566FCA">
            <w:pPr>
              <w:rPr>
                <w:b/>
              </w:rPr>
            </w:pPr>
            <w:r w:rsidRPr="00A218FD">
              <w:rPr>
                <w:b/>
              </w:rPr>
              <w:t>Who</w:t>
            </w:r>
          </w:p>
        </w:tc>
        <w:tc>
          <w:tcPr>
            <w:tcW w:w="5812" w:type="dxa"/>
          </w:tcPr>
          <w:p w14:paraId="7C63AF39" w14:textId="77777777" w:rsidR="00F3271B" w:rsidRPr="00A218FD" w:rsidRDefault="00F3271B" w:rsidP="00566FCA">
            <w:pPr>
              <w:rPr>
                <w:b/>
              </w:rPr>
            </w:pPr>
            <w:r w:rsidRPr="00A218FD">
              <w:rPr>
                <w:b/>
              </w:rPr>
              <w:t>Action</w:t>
            </w:r>
          </w:p>
        </w:tc>
        <w:tc>
          <w:tcPr>
            <w:tcW w:w="2835" w:type="dxa"/>
          </w:tcPr>
          <w:p w14:paraId="17461EA9" w14:textId="77777777" w:rsidR="00F3271B" w:rsidRPr="00A218FD" w:rsidRDefault="00F3271B" w:rsidP="00566FCA">
            <w:pPr>
              <w:rPr>
                <w:b/>
              </w:rPr>
            </w:pPr>
            <w:r w:rsidRPr="00A218FD">
              <w:rPr>
                <w:b/>
              </w:rPr>
              <w:t>Required by</w:t>
            </w:r>
          </w:p>
        </w:tc>
      </w:tr>
      <w:tr w:rsidR="001429B8" w14:paraId="2E41ABB1" w14:textId="77777777" w:rsidTr="00CD221A">
        <w:trPr>
          <w:trHeight w:val="406"/>
        </w:trPr>
        <w:tc>
          <w:tcPr>
            <w:tcW w:w="1271" w:type="dxa"/>
          </w:tcPr>
          <w:p w14:paraId="57CB6EA9" w14:textId="28646D02" w:rsidR="001429B8" w:rsidRPr="001429B8" w:rsidRDefault="001429B8" w:rsidP="00566FCA">
            <w:r w:rsidRPr="001429B8">
              <w:t>All</w:t>
            </w:r>
          </w:p>
        </w:tc>
        <w:tc>
          <w:tcPr>
            <w:tcW w:w="5812" w:type="dxa"/>
          </w:tcPr>
          <w:p w14:paraId="3261299B" w14:textId="3F5106C6" w:rsidR="001429B8" w:rsidRPr="001429B8" w:rsidRDefault="001429B8" w:rsidP="00CD221A">
            <w:r w:rsidRPr="001429B8">
              <w:t>Review and comment on Policies and Procedures</w:t>
            </w:r>
          </w:p>
        </w:tc>
        <w:tc>
          <w:tcPr>
            <w:tcW w:w="2835" w:type="dxa"/>
          </w:tcPr>
          <w:p w14:paraId="5485DB7A" w14:textId="227DB725" w:rsidR="001429B8" w:rsidRPr="001429B8" w:rsidRDefault="00CD221A" w:rsidP="00566FCA">
            <w:r>
              <w:t>Before Sept meeting</w:t>
            </w:r>
            <w:bookmarkStart w:id="0" w:name="_GoBack"/>
            <w:bookmarkEnd w:id="0"/>
          </w:p>
        </w:tc>
      </w:tr>
    </w:tbl>
    <w:p w14:paraId="51BD2DEC" w14:textId="77777777" w:rsidR="00C67D14" w:rsidRDefault="00C67D14" w:rsidP="005C2425">
      <w:pPr>
        <w:jc w:val="center"/>
        <w:rPr>
          <w:b/>
        </w:rPr>
      </w:pPr>
    </w:p>
    <w:p w14:paraId="3E8D42B9" w14:textId="77777777" w:rsidR="00F3271B" w:rsidRPr="005C2425" w:rsidRDefault="005C2425" w:rsidP="005C2425">
      <w:pPr>
        <w:jc w:val="center"/>
        <w:rPr>
          <w:b/>
        </w:rPr>
      </w:pPr>
      <w:r w:rsidRPr="005C2425">
        <w:rPr>
          <w:b/>
        </w:rPr>
        <w:t>Action List for National Coordinator</w:t>
      </w:r>
    </w:p>
    <w:tbl>
      <w:tblPr>
        <w:tblStyle w:val="TableGrid"/>
        <w:tblW w:w="9918" w:type="dxa"/>
        <w:tblLook w:val="04A0" w:firstRow="1" w:lastRow="0" w:firstColumn="1" w:lastColumn="0" w:noHBand="0" w:noVBand="1"/>
      </w:tblPr>
      <w:tblGrid>
        <w:gridCol w:w="7083"/>
        <w:gridCol w:w="2835"/>
      </w:tblGrid>
      <w:tr w:rsidR="005C2425" w:rsidRPr="00A218FD" w14:paraId="4A5A7C38" w14:textId="77777777" w:rsidTr="00CF2AF5">
        <w:trPr>
          <w:trHeight w:val="406"/>
        </w:trPr>
        <w:tc>
          <w:tcPr>
            <w:tcW w:w="7083" w:type="dxa"/>
          </w:tcPr>
          <w:p w14:paraId="4C459344" w14:textId="77777777" w:rsidR="005C2425" w:rsidRPr="00A218FD" w:rsidRDefault="005C2425" w:rsidP="00B5025C">
            <w:pPr>
              <w:rPr>
                <w:b/>
              </w:rPr>
            </w:pPr>
            <w:r w:rsidRPr="00A218FD">
              <w:rPr>
                <w:b/>
              </w:rPr>
              <w:t>Action</w:t>
            </w:r>
          </w:p>
        </w:tc>
        <w:tc>
          <w:tcPr>
            <w:tcW w:w="2835" w:type="dxa"/>
          </w:tcPr>
          <w:p w14:paraId="242F6C4D" w14:textId="77777777" w:rsidR="005C2425" w:rsidRPr="00A218FD" w:rsidRDefault="005C2425" w:rsidP="00B5025C">
            <w:pPr>
              <w:rPr>
                <w:b/>
              </w:rPr>
            </w:pPr>
            <w:r w:rsidRPr="00A218FD">
              <w:rPr>
                <w:b/>
              </w:rPr>
              <w:t>Required by</w:t>
            </w:r>
          </w:p>
        </w:tc>
      </w:tr>
      <w:tr w:rsidR="00D55099" w:rsidRPr="00A218FD" w14:paraId="7F559CEC" w14:textId="77777777" w:rsidTr="00CF2AF5">
        <w:trPr>
          <w:trHeight w:val="406"/>
        </w:trPr>
        <w:tc>
          <w:tcPr>
            <w:tcW w:w="7083" w:type="dxa"/>
          </w:tcPr>
          <w:p w14:paraId="5C2C6F07" w14:textId="56CF0397" w:rsidR="00D55099" w:rsidRPr="005224BF" w:rsidRDefault="009F6A5E" w:rsidP="0013229B">
            <w:r>
              <w:t>Organise approved agenda for September seminar</w:t>
            </w:r>
          </w:p>
        </w:tc>
        <w:tc>
          <w:tcPr>
            <w:tcW w:w="2835" w:type="dxa"/>
          </w:tcPr>
          <w:p w14:paraId="2FAC4812" w14:textId="5EC9AA58" w:rsidR="00D55099" w:rsidRPr="00A46B3D" w:rsidRDefault="009F6A5E" w:rsidP="00B5025C">
            <w:r>
              <w:t>Asap</w:t>
            </w:r>
          </w:p>
        </w:tc>
      </w:tr>
      <w:tr w:rsidR="00604949" w:rsidRPr="00A218FD" w14:paraId="70A40A59" w14:textId="77777777" w:rsidTr="00CF2AF5">
        <w:trPr>
          <w:trHeight w:val="313"/>
        </w:trPr>
        <w:tc>
          <w:tcPr>
            <w:tcW w:w="7083" w:type="dxa"/>
          </w:tcPr>
          <w:p w14:paraId="0C5C5DAB" w14:textId="7998E0C9" w:rsidR="00604949" w:rsidRPr="00604949" w:rsidRDefault="009F6A5E" w:rsidP="0013229B">
            <w:r>
              <w:t>Promotional items purchases</w:t>
            </w:r>
          </w:p>
        </w:tc>
        <w:tc>
          <w:tcPr>
            <w:tcW w:w="2835" w:type="dxa"/>
          </w:tcPr>
          <w:p w14:paraId="4E821D1F" w14:textId="78F471A8" w:rsidR="00604949" w:rsidRPr="00A022E4" w:rsidRDefault="009F6A5E" w:rsidP="006A1DA7">
            <w:r>
              <w:t>To be completed before end of September.</w:t>
            </w:r>
          </w:p>
        </w:tc>
      </w:tr>
      <w:tr w:rsidR="008F0DB9" w:rsidRPr="00A218FD" w14:paraId="78151A30" w14:textId="77777777" w:rsidTr="00CF2AF5">
        <w:trPr>
          <w:trHeight w:val="364"/>
        </w:trPr>
        <w:tc>
          <w:tcPr>
            <w:tcW w:w="7083" w:type="dxa"/>
          </w:tcPr>
          <w:p w14:paraId="602DDB3C" w14:textId="54B936F0" w:rsidR="008F0DB9" w:rsidRDefault="009F6A5E" w:rsidP="00604949">
            <w:r>
              <w:t xml:space="preserve">Access GiveUs and inform all. </w:t>
            </w:r>
          </w:p>
        </w:tc>
        <w:tc>
          <w:tcPr>
            <w:tcW w:w="2835" w:type="dxa"/>
          </w:tcPr>
          <w:p w14:paraId="5A408402" w14:textId="607D673B" w:rsidR="008F0DB9" w:rsidRPr="00A022E4" w:rsidRDefault="009F6A5E" w:rsidP="006A1DA7">
            <w:r>
              <w:t>Asap</w:t>
            </w:r>
          </w:p>
        </w:tc>
      </w:tr>
      <w:tr w:rsidR="00001A3A" w:rsidRPr="00A218FD" w14:paraId="1A2B9569" w14:textId="77777777" w:rsidTr="00CF2AF5">
        <w:trPr>
          <w:trHeight w:val="364"/>
        </w:trPr>
        <w:tc>
          <w:tcPr>
            <w:tcW w:w="7083" w:type="dxa"/>
          </w:tcPr>
          <w:p w14:paraId="395DD0D5" w14:textId="780AC88E" w:rsidR="00001A3A" w:rsidRDefault="009F6A5E" w:rsidP="00001A3A">
            <w:r>
              <w:t xml:space="preserve">SuperGrans </w:t>
            </w:r>
            <w:r w:rsidR="000A4E45">
              <w:t xml:space="preserve">overview </w:t>
            </w:r>
            <w:r>
              <w:t>promotional material</w:t>
            </w:r>
          </w:p>
        </w:tc>
        <w:tc>
          <w:tcPr>
            <w:tcW w:w="2835" w:type="dxa"/>
          </w:tcPr>
          <w:p w14:paraId="5F21439C" w14:textId="5FE6DFBD" w:rsidR="00001A3A" w:rsidRDefault="009F6A5E" w:rsidP="006A1DA7">
            <w:r>
              <w:t>Asap</w:t>
            </w:r>
          </w:p>
        </w:tc>
      </w:tr>
    </w:tbl>
    <w:p w14:paraId="05230BF3" w14:textId="77777777" w:rsidR="0049347B" w:rsidRDefault="0049347B">
      <w:pPr>
        <w:spacing w:after="0"/>
        <w:ind w:left="720"/>
      </w:pPr>
    </w:p>
    <w:tbl>
      <w:tblPr>
        <w:tblStyle w:val="TableGrid"/>
        <w:tblW w:w="9923" w:type="dxa"/>
        <w:tblInd w:w="-5" w:type="dxa"/>
        <w:tblLook w:val="04A0" w:firstRow="1" w:lastRow="0" w:firstColumn="1" w:lastColumn="0" w:noHBand="0" w:noVBand="1"/>
      </w:tblPr>
      <w:tblGrid>
        <w:gridCol w:w="7088"/>
        <w:gridCol w:w="2835"/>
      </w:tblGrid>
      <w:tr w:rsidR="00FA1CAD" w14:paraId="69BCD099" w14:textId="77777777" w:rsidTr="00CF2AF5">
        <w:tc>
          <w:tcPr>
            <w:tcW w:w="7088" w:type="dxa"/>
          </w:tcPr>
          <w:p w14:paraId="2C8E200D" w14:textId="77777777" w:rsidR="00FA1CAD" w:rsidRPr="00FA1CAD" w:rsidRDefault="00FA1CAD">
            <w:pPr>
              <w:spacing w:after="0"/>
              <w:rPr>
                <w:b/>
              </w:rPr>
            </w:pPr>
            <w:r w:rsidRPr="00FA1CAD">
              <w:rPr>
                <w:b/>
              </w:rPr>
              <w:t>Carry forward to next meeting</w:t>
            </w:r>
            <w:r>
              <w:rPr>
                <w:b/>
              </w:rPr>
              <w:t xml:space="preserve"> </w:t>
            </w:r>
            <w:r w:rsidR="00EC543C">
              <w:rPr>
                <w:b/>
              </w:rPr>
              <w:t>(Unless resolved prior)</w:t>
            </w:r>
          </w:p>
        </w:tc>
        <w:tc>
          <w:tcPr>
            <w:tcW w:w="2835" w:type="dxa"/>
          </w:tcPr>
          <w:p w14:paraId="63706418" w14:textId="77777777" w:rsidR="00FA1CAD" w:rsidRDefault="00FA1CAD">
            <w:pPr>
              <w:spacing w:after="0"/>
            </w:pPr>
          </w:p>
        </w:tc>
      </w:tr>
      <w:tr w:rsidR="0080120F" w14:paraId="3205B89F" w14:textId="77777777" w:rsidTr="00CF2AF5">
        <w:tc>
          <w:tcPr>
            <w:tcW w:w="7088" w:type="dxa"/>
          </w:tcPr>
          <w:p w14:paraId="64A24772" w14:textId="20887D96" w:rsidR="0080120F" w:rsidRDefault="0080120F" w:rsidP="00CF2AF5">
            <w:pPr>
              <w:spacing w:after="0"/>
            </w:pPr>
            <w:r>
              <w:t>Calling cards</w:t>
            </w:r>
          </w:p>
        </w:tc>
        <w:tc>
          <w:tcPr>
            <w:tcW w:w="2835" w:type="dxa"/>
          </w:tcPr>
          <w:p w14:paraId="409BBF46" w14:textId="77777777" w:rsidR="0080120F" w:rsidRDefault="0080120F">
            <w:pPr>
              <w:spacing w:after="0"/>
            </w:pPr>
          </w:p>
        </w:tc>
      </w:tr>
      <w:tr w:rsidR="0013229B" w14:paraId="733674C9" w14:textId="77777777" w:rsidTr="00CF2AF5">
        <w:tc>
          <w:tcPr>
            <w:tcW w:w="7088" w:type="dxa"/>
          </w:tcPr>
          <w:p w14:paraId="76AC04DC" w14:textId="0B2B410D" w:rsidR="0013229B" w:rsidRDefault="0013229B" w:rsidP="00CF2AF5">
            <w:pPr>
              <w:spacing w:after="0"/>
            </w:pPr>
            <w:r>
              <w:t>National Coordinator employment contract</w:t>
            </w:r>
          </w:p>
        </w:tc>
        <w:tc>
          <w:tcPr>
            <w:tcW w:w="2835" w:type="dxa"/>
          </w:tcPr>
          <w:p w14:paraId="40435C3D" w14:textId="52002A8A" w:rsidR="0013229B" w:rsidRDefault="0013229B">
            <w:pPr>
              <w:spacing w:after="0"/>
            </w:pPr>
            <w:r>
              <w:t>By 11</w:t>
            </w:r>
            <w:r w:rsidRPr="0013229B">
              <w:rPr>
                <w:vertAlign w:val="superscript"/>
              </w:rPr>
              <w:t>th</w:t>
            </w:r>
            <w:r>
              <w:t xml:space="preserve"> June</w:t>
            </w:r>
          </w:p>
        </w:tc>
      </w:tr>
      <w:tr w:rsidR="000142E1" w14:paraId="0D71E7FB" w14:textId="77777777" w:rsidTr="00CF2AF5">
        <w:tc>
          <w:tcPr>
            <w:tcW w:w="7088" w:type="dxa"/>
          </w:tcPr>
          <w:p w14:paraId="7BE32069" w14:textId="3F06470F" w:rsidR="000142E1" w:rsidRDefault="00595689" w:rsidP="00CF2AF5">
            <w:pPr>
              <w:spacing w:after="0"/>
            </w:pPr>
            <w:r>
              <w:t>Risk Register review</w:t>
            </w:r>
          </w:p>
        </w:tc>
        <w:tc>
          <w:tcPr>
            <w:tcW w:w="2835" w:type="dxa"/>
          </w:tcPr>
          <w:p w14:paraId="535F6350" w14:textId="77777777" w:rsidR="000142E1" w:rsidRDefault="000142E1">
            <w:pPr>
              <w:spacing w:after="0"/>
            </w:pPr>
          </w:p>
        </w:tc>
      </w:tr>
      <w:tr w:rsidR="00595689" w14:paraId="71D0BF09" w14:textId="77777777" w:rsidTr="00CF2AF5">
        <w:tc>
          <w:tcPr>
            <w:tcW w:w="7088" w:type="dxa"/>
          </w:tcPr>
          <w:p w14:paraId="7AB76F42" w14:textId="703DBC18" w:rsidR="00595689" w:rsidRDefault="00595689" w:rsidP="00CF2AF5">
            <w:pPr>
              <w:spacing w:after="0"/>
            </w:pPr>
            <w:r>
              <w:t xml:space="preserve">Review Financial Processes </w:t>
            </w:r>
          </w:p>
        </w:tc>
        <w:tc>
          <w:tcPr>
            <w:tcW w:w="2835" w:type="dxa"/>
          </w:tcPr>
          <w:p w14:paraId="6A3441E4" w14:textId="5E5F8B3D" w:rsidR="00595689" w:rsidRDefault="00595689">
            <w:pPr>
              <w:spacing w:after="0"/>
            </w:pPr>
            <w:r>
              <w:t>By 11</w:t>
            </w:r>
            <w:r w:rsidRPr="00595689">
              <w:rPr>
                <w:vertAlign w:val="superscript"/>
              </w:rPr>
              <w:t>th</w:t>
            </w:r>
            <w:r>
              <w:t xml:space="preserve"> June</w:t>
            </w:r>
          </w:p>
        </w:tc>
      </w:tr>
      <w:tr w:rsidR="00595689" w14:paraId="00EB5CF0" w14:textId="77777777" w:rsidTr="00CF2AF5">
        <w:tc>
          <w:tcPr>
            <w:tcW w:w="7088" w:type="dxa"/>
          </w:tcPr>
          <w:p w14:paraId="16B8FD70" w14:textId="60590188" w:rsidR="00595689" w:rsidRDefault="00595689" w:rsidP="00CF2AF5">
            <w:pPr>
              <w:spacing w:after="0"/>
            </w:pPr>
            <w:r>
              <w:t>Policies and Procedures review</w:t>
            </w:r>
          </w:p>
        </w:tc>
        <w:tc>
          <w:tcPr>
            <w:tcW w:w="2835" w:type="dxa"/>
          </w:tcPr>
          <w:p w14:paraId="51DF5C79" w14:textId="519CADE6" w:rsidR="00595689" w:rsidRDefault="00595689">
            <w:pPr>
              <w:spacing w:after="0"/>
            </w:pPr>
            <w:r>
              <w:t>September meeting</w:t>
            </w:r>
          </w:p>
        </w:tc>
      </w:tr>
      <w:tr w:rsidR="008A01DC" w14:paraId="794E0927" w14:textId="77777777" w:rsidTr="00CF2AF5">
        <w:tc>
          <w:tcPr>
            <w:tcW w:w="7088" w:type="dxa"/>
          </w:tcPr>
          <w:p w14:paraId="47A397DC" w14:textId="41C20E29" w:rsidR="008A01DC" w:rsidRDefault="008A01DC" w:rsidP="00CF2AF5">
            <w:pPr>
              <w:spacing w:after="0"/>
            </w:pPr>
            <w:r>
              <w:t>AUT/Refugee centre referrals</w:t>
            </w:r>
          </w:p>
        </w:tc>
        <w:tc>
          <w:tcPr>
            <w:tcW w:w="2835" w:type="dxa"/>
          </w:tcPr>
          <w:p w14:paraId="6A05BDC4" w14:textId="4CA61170" w:rsidR="008A01DC" w:rsidRDefault="008A01DC">
            <w:pPr>
              <w:spacing w:after="0"/>
            </w:pPr>
            <w:r>
              <w:t>September seminar</w:t>
            </w:r>
          </w:p>
        </w:tc>
      </w:tr>
      <w:tr w:rsidR="0022467F" w14:paraId="783A74FC" w14:textId="77777777" w:rsidTr="00CF2AF5">
        <w:tc>
          <w:tcPr>
            <w:tcW w:w="7088" w:type="dxa"/>
          </w:tcPr>
          <w:p w14:paraId="3450125A" w14:textId="75A6E2CD" w:rsidR="0022467F" w:rsidRDefault="0022467F" w:rsidP="00CF2AF5">
            <w:pPr>
              <w:spacing w:after="0"/>
            </w:pPr>
            <w:r>
              <w:t>Birthright as an umbrella organisation</w:t>
            </w:r>
          </w:p>
        </w:tc>
        <w:tc>
          <w:tcPr>
            <w:tcW w:w="2835" w:type="dxa"/>
          </w:tcPr>
          <w:p w14:paraId="7EDCD092" w14:textId="1E57CB09" w:rsidR="0022467F" w:rsidRDefault="0022467F">
            <w:pPr>
              <w:spacing w:after="0"/>
            </w:pPr>
            <w:r>
              <w:t>September seminar</w:t>
            </w:r>
          </w:p>
        </w:tc>
      </w:tr>
      <w:tr w:rsidR="00894A11" w14:paraId="00B24CB1" w14:textId="77777777" w:rsidTr="00CF2AF5">
        <w:tc>
          <w:tcPr>
            <w:tcW w:w="7088" w:type="dxa"/>
          </w:tcPr>
          <w:p w14:paraId="06A68271" w14:textId="5334D5B3" w:rsidR="00894A11" w:rsidRDefault="00894A11" w:rsidP="00CF2AF5">
            <w:pPr>
              <w:spacing w:after="0"/>
            </w:pPr>
            <w:r>
              <w:t>Social Media expectations</w:t>
            </w:r>
          </w:p>
        </w:tc>
        <w:tc>
          <w:tcPr>
            <w:tcW w:w="2835" w:type="dxa"/>
          </w:tcPr>
          <w:p w14:paraId="3CE6E37F" w14:textId="2CF72519" w:rsidR="00894A11" w:rsidRDefault="00894A11">
            <w:pPr>
              <w:spacing w:after="0"/>
            </w:pPr>
            <w:r>
              <w:t>September seminar</w:t>
            </w:r>
          </w:p>
        </w:tc>
      </w:tr>
      <w:tr w:rsidR="00500C95" w14:paraId="12622976" w14:textId="77777777" w:rsidTr="00CF2AF5">
        <w:tc>
          <w:tcPr>
            <w:tcW w:w="7088" w:type="dxa"/>
          </w:tcPr>
          <w:p w14:paraId="025CB84A" w14:textId="77777777" w:rsidR="00500C95" w:rsidRDefault="00500C95" w:rsidP="00CF2AF5">
            <w:pPr>
              <w:spacing w:after="0"/>
            </w:pPr>
          </w:p>
        </w:tc>
        <w:tc>
          <w:tcPr>
            <w:tcW w:w="2835" w:type="dxa"/>
          </w:tcPr>
          <w:p w14:paraId="3A16A91A" w14:textId="77777777" w:rsidR="00500C95" w:rsidRDefault="00500C95">
            <w:pPr>
              <w:spacing w:after="0"/>
            </w:pPr>
          </w:p>
        </w:tc>
      </w:tr>
    </w:tbl>
    <w:p w14:paraId="2EAD85B9" w14:textId="77777777" w:rsidR="00E4698A" w:rsidRDefault="00E4698A" w:rsidP="00CF2AF5">
      <w:pPr>
        <w:spacing w:after="0"/>
      </w:pPr>
    </w:p>
    <w:p w14:paraId="51EFE578" w14:textId="77777777" w:rsidR="00210305" w:rsidRDefault="00210305" w:rsidP="00CF2AF5">
      <w:pPr>
        <w:spacing w:after="0"/>
      </w:pPr>
      <w:r>
        <w:t xml:space="preserve">Confirmed as being a true and accurate record of this meeting: </w:t>
      </w:r>
    </w:p>
    <w:p w14:paraId="7B430F92" w14:textId="77777777" w:rsidR="00210305" w:rsidRDefault="00210305" w:rsidP="00CF2AF5">
      <w:pPr>
        <w:spacing w:after="0"/>
      </w:pPr>
    </w:p>
    <w:p w14:paraId="56B95238" w14:textId="77777777" w:rsidR="00210305" w:rsidRDefault="00210305" w:rsidP="00CF2AF5">
      <w:pPr>
        <w:spacing w:after="0"/>
      </w:pPr>
      <w:r>
        <w:t xml:space="preserve">Signed:……………………………………………………….. </w:t>
      </w:r>
    </w:p>
    <w:p w14:paraId="1E9403B0" w14:textId="77777777" w:rsidR="00210305" w:rsidRDefault="00210305" w:rsidP="00CF2AF5">
      <w:pPr>
        <w:spacing w:after="0"/>
      </w:pPr>
    </w:p>
    <w:p w14:paraId="2F5E4C82" w14:textId="77777777" w:rsidR="00210305" w:rsidRDefault="00210305" w:rsidP="00CF2AF5">
      <w:pPr>
        <w:spacing w:after="0"/>
      </w:pPr>
      <w:r>
        <w:t>Name: Dianne Saunders (Secretary)</w:t>
      </w:r>
    </w:p>
    <w:p w14:paraId="4FA9DB56" w14:textId="77777777" w:rsidR="00210305" w:rsidRDefault="00210305" w:rsidP="00CF2AF5">
      <w:pPr>
        <w:spacing w:after="0"/>
      </w:pPr>
    </w:p>
    <w:p w14:paraId="4250505A" w14:textId="77777777" w:rsidR="00210305" w:rsidRDefault="00210305" w:rsidP="00CF2AF5">
      <w:pPr>
        <w:spacing w:after="0"/>
      </w:pPr>
      <w:r>
        <w:t>Date: ……………………………</w:t>
      </w:r>
    </w:p>
    <w:sectPr w:rsidR="00210305" w:rsidSect="005846C7">
      <w:footerReference w:type="default" r:id="rId10"/>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3C9B9" w14:textId="77777777" w:rsidR="00FA5197" w:rsidRDefault="00FA5197" w:rsidP="00674C5B">
      <w:pPr>
        <w:spacing w:after="0" w:line="240" w:lineRule="auto"/>
      </w:pPr>
      <w:r>
        <w:separator/>
      </w:r>
    </w:p>
  </w:endnote>
  <w:endnote w:type="continuationSeparator" w:id="0">
    <w:p w14:paraId="26DFAA69" w14:textId="77777777" w:rsidR="00FA5197" w:rsidRDefault="00FA5197"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128045"/>
      <w:docPartObj>
        <w:docPartGallery w:val="Page Numbers (Bottom of Page)"/>
        <w:docPartUnique/>
      </w:docPartObj>
    </w:sdtPr>
    <w:sdtEndPr/>
    <w:sdtContent>
      <w:sdt>
        <w:sdtPr>
          <w:id w:val="1728636285"/>
          <w:docPartObj>
            <w:docPartGallery w:val="Page Numbers (Top of Page)"/>
            <w:docPartUnique/>
          </w:docPartObj>
        </w:sdtPr>
        <w:sdtEndPr/>
        <w:sdtContent>
          <w:p w14:paraId="54A5F004" w14:textId="7AC1F529" w:rsidR="00245EBE" w:rsidRDefault="00245EB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D221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D221A">
              <w:rPr>
                <w:b/>
                <w:bCs/>
                <w:noProof/>
              </w:rPr>
              <w:t>2</w:t>
            </w:r>
            <w:r>
              <w:rPr>
                <w:b/>
                <w:bCs/>
                <w:sz w:val="24"/>
                <w:szCs w:val="24"/>
              </w:rPr>
              <w:fldChar w:fldCharType="end"/>
            </w:r>
          </w:p>
        </w:sdtContent>
      </w:sdt>
    </w:sdtContent>
  </w:sdt>
  <w:p w14:paraId="1C5307A2" w14:textId="77777777" w:rsidR="00674C5B" w:rsidRDefault="00674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60542" w14:textId="77777777" w:rsidR="00FA5197" w:rsidRDefault="00FA5197" w:rsidP="00674C5B">
      <w:pPr>
        <w:spacing w:after="0" w:line="240" w:lineRule="auto"/>
      </w:pPr>
      <w:r>
        <w:separator/>
      </w:r>
    </w:p>
  </w:footnote>
  <w:footnote w:type="continuationSeparator" w:id="0">
    <w:p w14:paraId="44ADA91A" w14:textId="77777777" w:rsidR="00FA5197" w:rsidRDefault="00FA5197" w:rsidP="00674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9.55pt;height:9.55pt" o:bullet="t">
        <v:imagedata r:id="rId1" o:title="clip_image001"/>
      </v:shape>
    </w:pict>
  </w:numPicBullet>
  <w:abstractNum w:abstractNumId="0" w15:restartNumberingAfterBreak="0">
    <w:nsid w:val="029D7A7E"/>
    <w:multiLevelType w:val="hybridMultilevel"/>
    <w:tmpl w:val="15A6CE20"/>
    <w:lvl w:ilvl="0" w:tplc="14090017">
      <w:start w:val="1"/>
      <w:numFmt w:val="lowerLetter"/>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8F46CB"/>
    <w:multiLevelType w:val="hybridMultilevel"/>
    <w:tmpl w:val="38C2E44E"/>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E020564"/>
    <w:multiLevelType w:val="hybridMultilevel"/>
    <w:tmpl w:val="0F22CAA4"/>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 w15:restartNumberingAfterBreak="0">
    <w:nsid w:val="1503387B"/>
    <w:multiLevelType w:val="hybridMultilevel"/>
    <w:tmpl w:val="7A16306C"/>
    <w:lvl w:ilvl="0" w:tplc="14090017">
      <w:start w:val="1"/>
      <w:numFmt w:val="lowerLetter"/>
      <w:lvlText w:val="%1)"/>
      <w:lvlJc w:val="left"/>
      <w:pPr>
        <w:ind w:left="1800" w:hanging="360"/>
      </w:p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1">
      <w:start w:val="1"/>
      <w:numFmt w:val="bullet"/>
      <w:lvlText w:val=""/>
      <w:lvlJc w:val="left"/>
      <w:pPr>
        <w:ind w:left="3960" w:hanging="360"/>
      </w:pPr>
      <w:rPr>
        <w:rFonts w:ascii="Symbol" w:hAnsi="Symbol" w:hint="default"/>
      </w:r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 w15:restartNumberingAfterBreak="0">
    <w:nsid w:val="154E1548"/>
    <w:multiLevelType w:val="hybridMultilevel"/>
    <w:tmpl w:val="5A9ED19C"/>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15:restartNumberingAfterBreak="0">
    <w:nsid w:val="168A5B6D"/>
    <w:multiLevelType w:val="hybridMultilevel"/>
    <w:tmpl w:val="494E858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BB52EE3"/>
    <w:multiLevelType w:val="hybridMultilevel"/>
    <w:tmpl w:val="A5509478"/>
    <w:lvl w:ilvl="0" w:tplc="C778F828">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7" w15:restartNumberingAfterBreak="0">
    <w:nsid w:val="1FBA6652"/>
    <w:multiLevelType w:val="hybridMultilevel"/>
    <w:tmpl w:val="6A244C32"/>
    <w:lvl w:ilvl="0" w:tplc="14090017">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8" w15:restartNumberingAfterBreak="0">
    <w:nsid w:val="25D3590C"/>
    <w:multiLevelType w:val="hybridMultilevel"/>
    <w:tmpl w:val="EB46954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78D0DD4"/>
    <w:multiLevelType w:val="hybridMultilevel"/>
    <w:tmpl w:val="DD7A0E0A"/>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F656965"/>
    <w:multiLevelType w:val="hybridMultilevel"/>
    <w:tmpl w:val="3C862E12"/>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11865D1"/>
    <w:multiLevelType w:val="hybridMultilevel"/>
    <w:tmpl w:val="8F705734"/>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1EC2CCD"/>
    <w:multiLevelType w:val="hybridMultilevel"/>
    <w:tmpl w:val="D97ACEDA"/>
    <w:lvl w:ilvl="0" w:tplc="14090001">
      <w:start w:val="1"/>
      <w:numFmt w:val="bullet"/>
      <w:lvlText w:val=""/>
      <w:lvlJc w:val="left"/>
      <w:pPr>
        <w:ind w:left="772" w:hanging="360"/>
      </w:pPr>
      <w:rPr>
        <w:rFonts w:ascii="Symbol" w:hAnsi="Symbol" w:hint="default"/>
      </w:rPr>
    </w:lvl>
    <w:lvl w:ilvl="1" w:tplc="14090003" w:tentative="1">
      <w:start w:val="1"/>
      <w:numFmt w:val="bullet"/>
      <w:lvlText w:val="o"/>
      <w:lvlJc w:val="left"/>
      <w:pPr>
        <w:ind w:left="1492" w:hanging="360"/>
      </w:pPr>
      <w:rPr>
        <w:rFonts w:ascii="Courier New" w:hAnsi="Courier New" w:cs="Courier New" w:hint="default"/>
      </w:rPr>
    </w:lvl>
    <w:lvl w:ilvl="2" w:tplc="14090005" w:tentative="1">
      <w:start w:val="1"/>
      <w:numFmt w:val="bullet"/>
      <w:lvlText w:val=""/>
      <w:lvlJc w:val="left"/>
      <w:pPr>
        <w:ind w:left="2212" w:hanging="360"/>
      </w:pPr>
      <w:rPr>
        <w:rFonts w:ascii="Wingdings" w:hAnsi="Wingdings" w:hint="default"/>
      </w:rPr>
    </w:lvl>
    <w:lvl w:ilvl="3" w:tplc="14090001" w:tentative="1">
      <w:start w:val="1"/>
      <w:numFmt w:val="bullet"/>
      <w:lvlText w:val=""/>
      <w:lvlJc w:val="left"/>
      <w:pPr>
        <w:ind w:left="2932" w:hanging="360"/>
      </w:pPr>
      <w:rPr>
        <w:rFonts w:ascii="Symbol" w:hAnsi="Symbol" w:hint="default"/>
      </w:rPr>
    </w:lvl>
    <w:lvl w:ilvl="4" w:tplc="14090003" w:tentative="1">
      <w:start w:val="1"/>
      <w:numFmt w:val="bullet"/>
      <w:lvlText w:val="o"/>
      <w:lvlJc w:val="left"/>
      <w:pPr>
        <w:ind w:left="3652" w:hanging="360"/>
      </w:pPr>
      <w:rPr>
        <w:rFonts w:ascii="Courier New" w:hAnsi="Courier New" w:cs="Courier New" w:hint="default"/>
      </w:rPr>
    </w:lvl>
    <w:lvl w:ilvl="5" w:tplc="14090005" w:tentative="1">
      <w:start w:val="1"/>
      <w:numFmt w:val="bullet"/>
      <w:lvlText w:val=""/>
      <w:lvlJc w:val="left"/>
      <w:pPr>
        <w:ind w:left="4372" w:hanging="360"/>
      </w:pPr>
      <w:rPr>
        <w:rFonts w:ascii="Wingdings" w:hAnsi="Wingdings" w:hint="default"/>
      </w:rPr>
    </w:lvl>
    <w:lvl w:ilvl="6" w:tplc="14090001" w:tentative="1">
      <w:start w:val="1"/>
      <w:numFmt w:val="bullet"/>
      <w:lvlText w:val=""/>
      <w:lvlJc w:val="left"/>
      <w:pPr>
        <w:ind w:left="5092" w:hanging="360"/>
      </w:pPr>
      <w:rPr>
        <w:rFonts w:ascii="Symbol" w:hAnsi="Symbol" w:hint="default"/>
      </w:rPr>
    </w:lvl>
    <w:lvl w:ilvl="7" w:tplc="14090003" w:tentative="1">
      <w:start w:val="1"/>
      <w:numFmt w:val="bullet"/>
      <w:lvlText w:val="o"/>
      <w:lvlJc w:val="left"/>
      <w:pPr>
        <w:ind w:left="5812" w:hanging="360"/>
      </w:pPr>
      <w:rPr>
        <w:rFonts w:ascii="Courier New" w:hAnsi="Courier New" w:cs="Courier New" w:hint="default"/>
      </w:rPr>
    </w:lvl>
    <w:lvl w:ilvl="8" w:tplc="14090005" w:tentative="1">
      <w:start w:val="1"/>
      <w:numFmt w:val="bullet"/>
      <w:lvlText w:val=""/>
      <w:lvlJc w:val="left"/>
      <w:pPr>
        <w:ind w:left="6532" w:hanging="360"/>
      </w:pPr>
      <w:rPr>
        <w:rFonts w:ascii="Wingdings" w:hAnsi="Wingdings" w:hint="default"/>
      </w:rPr>
    </w:lvl>
  </w:abstractNum>
  <w:abstractNum w:abstractNumId="13" w15:restartNumberingAfterBreak="0">
    <w:nsid w:val="4402543C"/>
    <w:multiLevelType w:val="hybridMultilevel"/>
    <w:tmpl w:val="B128C400"/>
    <w:lvl w:ilvl="0" w:tplc="14090017">
      <w:start w:val="1"/>
      <w:numFmt w:val="lowerLetter"/>
      <w:lvlText w:val="%1)"/>
      <w:lvlJc w:val="left"/>
      <w:pPr>
        <w:ind w:left="2520" w:hanging="360"/>
      </w:pPr>
    </w:lvl>
    <w:lvl w:ilvl="1" w:tplc="14090019" w:tentative="1">
      <w:start w:val="1"/>
      <w:numFmt w:val="lowerLetter"/>
      <w:lvlText w:val="%2."/>
      <w:lvlJc w:val="left"/>
      <w:pPr>
        <w:ind w:left="3240" w:hanging="360"/>
      </w:pPr>
    </w:lvl>
    <w:lvl w:ilvl="2" w:tplc="1409001B" w:tentative="1">
      <w:start w:val="1"/>
      <w:numFmt w:val="lowerRoman"/>
      <w:lvlText w:val="%3."/>
      <w:lvlJc w:val="right"/>
      <w:pPr>
        <w:ind w:left="3960" w:hanging="180"/>
      </w:pPr>
    </w:lvl>
    <w:lvl w:ilvl="3" w:tplc="1409000F" w:tentative="1">
      <w:start w:val="1"/>
      <w:numFmt w:val="decimal"/>
      <w:lvlText w:val="%4."/>
      <w:lvlJc w:val="left"/>
      <w:pPr>
        <w:ind w:left="4680" w:hanging="360"/>
      </w:pPr>
    </w:lvl>
    <w:lvl w:ilvl="4" w:tplc="14090019" w:tentative="1">
      <w:start w:val="1"/>
      <w:numFmt w:val="lowerLetter"/>
      <w:lvlText w:val="%5."/>
      <w:lvlJc w:val="left"/>
      <w:pPr>
        <w:ind w:left="5400" w:hanging="360"/>
      </w:pPr>
    </w:lvl>
    <w:lvl w:ilvl="5" w:tplc="1409001B" w:tentative="1">
      <w:start w:val="1"/>
      <w:numFmt w:val="lowerRoman"/>
      <w:lvlText w:val="%6."/>
      <w:lvlJc w:val="right"/>
      <w:pPr>
        <w:ind w:left="6120" w:hanging="180"/>
      </w:pPr>
    </w:lvl>
    <w:lvl w:ilvl="6" w:tplc="1409000F" w:tentative="1">
      <w:start w:val="1"/>
      <w:numFmt w:val="decimal"/>
      <w:lvlText w:val="%7."/>
      <w:lvlJc w:val="left"/>
      <w:pPr>
        <w:ind w:left="6840" w:hanging="360"/>
      </w:pPr>
    </w:lvl>
    <w:lvl w:ilvl="7" w:tplc="14090019" w:tentative="1">
      <w:start w:val="1"/>
      <w:numFmt w:val="lowerLetter"/>
      <w:lvlText w:val="%8."/>
      <w:lvlJc w:val="left"/>
      <w:pPr>
        <w:ind w:left="7560" w:hanging="360"/>
      </w:pPr>
    </w:lvl>
    <w:lvl w:ilvl="8" w:tplc="1409001B" w:tentative="1">
      <w:start w:val="1"/>
      <w:numFmt w:val="lowerRoman"/>
      <w:lvlText w:val="%9."/>
      <w:lvlJc w:val="right"/>
      <w:pPr>
        <w:ind w:left="8280" w:hanging="180"/>
      </w:pPr>
    </w:lvl>
  </w:abstractNum>
  <w:abstractNum w:abstractNumId="14" w15:restartNumberingAfterBreak="0">
    <w:nsid w:val="48DE3638"/>
    <w:multiLevelType w:val="hybridMultilevel"/>
    <w:tmpl w:val="2DC676B2"/>
    <w:lvl w:ilvl="0" w:tplc="14090017">
      <w:start w:val="1"/>
      <w:numFmt w:val="lowerLetter"/>
      <w:lvlText w:val="%1)"/>
      <w:lvlJc w:val="left"/>
      <w:pPr>
        <w:ind w:left="1440" w:hanging="360"/>
      </w:pPr>
    </w:lvl>
    <w:lvl w:ilvl="1" w:tplc="14090019">
      <w:start w:val="1"/>
      <w:numFmt w:val="lowerLetter"/>
      <w:lvlText w:val="%2."/>
      <w:lvlJc w:val="left"/>
      <w:pPr>
        <w:ind w:left="2160" w:hanging="360"/>
      </w:pPr>
    </w:lvl>
    <w:lvl w:ilvl="2" w:tplc="1409001B">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5" w15:restartNumberingAfterBreak="0">
    <w:nsid w:val="4B4312F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1A90F39"/>
    <w:multiLevelType w:val="hybridMultilevel"/>
    <w:tmpl w:val="D834EBA2"/>
    <w:lvl w:ilvl="0" w:tplc="14090017">
      <w:start w:val="1"/>
      <w:numFmt w:val="lowerLetter"/>
      <w:lvlText w:val="%1)"/>
      <w:lvlJc w:val="left"/>
      <w:pPr>
        <w:ind w:left="1800" w:hanging="360"/>
      </w:pPr>
      <w:rPr>
        <w:rFonts w:hint="default"/>
      </w:rPr>
    </w:lvl>
    <w:lvl w:ilvl="1" w:tplc="1409000F">
      <w:start w:val="1"/>
      <w:numFmt w:val="decimal"/>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17" w15:restartNumberingAfterBreak="0">
    <w:nsid w:val="57C61337"/>
    <w:multiLevelType w:val="hybridMultilevel"/>
    <w:tmpl w:val="1C900816"/>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A385B72"/>
    <w:multiLevelType w:val="hybridMultilevel"/>
    <w:tmpl w:val="AFB0922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B6E5415"/>
    <w:multiLevelType w:val="hybridMultilevel"/>
    <w:tmpl w:val="0B7AA9EC"/>
    <w:lvl w:ilvl="0" w:tplc="14090017">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0250B88"/>
    <w:multiLevelType w:val="hybridMultilevel"/>
    <w:tmpl w:val="04987876"/>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706066B6"/>
    <w:multiLevelType w:val="hybridMultilevel"/>
    <w:tmpl w:val="FC805DB8"/>
    <w:lvl w:ilvl="0" w:tplc="C5CA87E0">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2" w15:restartNumberingAfterBreak="0">
    <w:nsid w:val="75A339B5"/>
    <w:multiLevelType w:val="hybridMultilevel"/>
    <w:tmpl w:val="27CC3046"/>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7C161F08"/>
    <w:multiLevelType w:val="hybridMultilevel"/>
    <w:tmpl w:val="3B6C1602"/>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4"/>
  </w:num>
  <w:num w:numId="2">
    <w:abstractNumId w:val="3"/>
  </w:num>
  <w:num w:numId="3">
    <w:abstractNumId w:val="0"/>
  </w:num>
  <w:num w:numId="4">
    <w:abstractNumId w:val="16"/>
  </w:num>
  <w:num w:numId="5">
    <w:abstractNumId w:val="6"/>
  </w:num>
  <w:num w:numId="6">
    <w:abstractNumId w:val="13"/>
  </w:num>
  <w:num w:numId="7">
    <w:abstractNumId w:val="21"/>
  </w:num>
  <w:num w:numId="8">
    <w:abstractNumId w:val="7"/>
  </w:num>
  <w:num w:numId="9">
    <w:abstractNumId w:val="8"/>
  </w:num>
  <w:num w:numId="10">
    <w:abstractNumId w:val="4"/>
  </w:num>
  <w:num w:numId="11">
    <w:abstractNumId w:val="23"/>
  </w:num>
  <w:num w:numId="12">
    <w:abstractNumId w:val="12"/>
  </w:num>
  <w:num w:numId="13">
    <w:abstractNumId w:val="11"/>
  </w:num>
  <w:num w:numId="14">
    <w:abstractNumId w:val="9"/>
  </w:num>
  <w:num w:numId="15">
    <w:abstractNumId w:val="18"/>
  </w:num>
  <w:num w:numId="16">
    <w:abstractNumId w:val="19"/>
  </w:num>
  <w:num w:numId="17">
    <w:abstractNumId w:val="15"/>
  </w:num>
  <w:num w:numId="18">
    <w:abstractNumId w:val="17"/>
  </w:num>
  <w:num w:numId="19">
    <w:abstractNumId w:val="10"/>
  </w:num>
  <w:num w:numId="20">
    <w:abstractNumId w:val="5"/>
  </w:num>
  <w:num w:numId="21">
    <w:abstractNumId w:val="22"/>
  </w:num>
  <w:num w:numId="22">
    <w:abstractNumId w:val="1"/>
  </w:num>
  <w:num w:numId="23">
    <w:abstractNumId w:val="20"/>
  </w:num>
  <w:num w:numId="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1436"/>
    <w:rsid w:val="000223C4"/>
    <w:rsid w:val="000321F9"/>
    <w:rsid w:val="00036B55"/>
    <w:rsid w:val="00050486"/>
    <w:rsid w:val="00052846"/>
    <w:rsid w:val="00061918"/>
    <w:rsid w:val="000634E9"/>
    <w:rsid w:val="0006462F"/>
    <w:rsid w:val="000706CB"/>
    <w:rsid w:val="00070E03"/>
    <w:rsid w:val="000733DD"/>
    <w:rsid w:val="00081DBE"/>
    <w:rsid w:val="00091D14"/>
    <w:rsid w:val="00096485"/>
    <w:rsid w:val="000A2CD4"/>
    <w:rsid w:val="000A4E45"/>
    <w:rsid w:val="000B1107"/>
    <w:rsid w:val="000B4F6D"/>
    <w:rsid w:val="000C242C"/>
    <w:rsid w:val="000C39AD"/>
    <w:rsid w:val="000C7002"/>
    <w:rsid w:val="000D0021"/>
    <w:rsid w:val="000F1414"/>
    <w:rsid w:val="000F62E2"/>
    <w:rsid w:val="000F76A6"/>
    <w:rsid w:val="00113A3E"/>
    <w:rsid w:val="0013229B"/>
    <w:rsid w:val="001362AF"/>
    <w:rsid w:val="00137382"/>
    <w:rsid w:val="0014127F"/>
    <w:rsid w:val="001429B8"/>
    <w:rsid w:val="0014557D"/>
    <w:rsid w:val="00165316"/>
    <w:rsid w:val="00165A1F"/>
    <w:rsid w:val="00165A79"/>
    <w:rsid w:val="00172EEE"/>
    <w:rsid w:val="001949A0"/>
    <w:rsid w:val="001A3DB6"/>
    <w:rsid w:val="001B309E"/>
    <w:rsid w:val="001C1180"/>
    <w:rsid w:val="001C33C3"/>
    <w:rsid w:val="001C3FC1"/>
    <w:rsid w:val="001D172E"/>
    <w:rsid w:val="001D282E"/>
    <w:rsid w:val="001E1BB5"/>
    <w:rsid w:val="001F78C4"/>
    <w:rsid w:val="00201A1E"/>
    <w:rsid w:val="00202C46"/>
    <w:rsid w:val="00210305"/>
    <w:rsid w:val="0022467F"/>
    <w:rsid w:val="00225C19"/>
    <w:rsid w:val="0022632C"/>
    <w:rsid w:val="00227BDA"/>
    <w:rsid w:val="00234293"/>
    <w:rsid w:val="002377CC"/>
    <w:rsid w:val="002379E9"/>
    <w:rsid w:val="00242EA8"/>
    <w:rsid w:val="00245AD0"/>
    <w:rsid w:val="00245EBE"/>
    <w:rsid w:val="00247B1E"/>
    <w:rsid w:val="00260CC2"/>
    <w:rsid w:val="00263A85"/>
    <w:rsid w:val="002666C2"/>
    <w:rsid w:val="00270F3C"/>
    <w:rsid w:val="002748A6"/>
    <w:rsid w:val="00276D72"/>
    <w:rsid w:val="002817B7"/>
    <w:rsid w:val="002819BC"/>
    <w:rsid w:val="00294C26"/>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E439B"/>
    <w:rsid w:val="002E4D38"/>
    <w:rsid w:val="002E5336"/>
    <w:rsid w:val="002E64E3"/>
    <w:rsid w:val="002E6AE0"/>
    <w:rsid w:val="003011AA"/>
    <w:rsid w:val="00301B84"/>
    <w:rsid w:val="00306871"/>
    <w:rsid w:val="00306C11"/>
    <w:rsid w:val="00310E82"/>
    <w:rsid w:val="00312AAE"/>
    <w:rsid w:val="00327008"/>
    <w:rsid w:val="00341BCE"/>
    <w:rsid w:val="00347A18"/>
    <w:rsid w:val="00354277"/>
    <w:rsid w:val="003556A3"/>
    <w:rsid w:val="00355AB3"/>
    <w:rsid w:val="003659D7"/>
    <w:rsid w:val="00372F4B"/>
    <w:rsid w:val="00374430"/>
    <w:rsid w:val="003744C8"/>
    <w:rsid w:val="00380413"/>
    <w:rsid w:val="003839EF"/>
    <w:rsid w:val="00393E8F"/>
    <w:rsid w:val="003A190E"/>
    <w:rsid w:val="003A1940"/>
    <w:rsid w:val="003A6B66"/>
    <w:rsid w:val="003E55B6"/>
    <w:rsid w:val="003F7649"/>
    <w:rsid w:val="0040031E"/>
    <w:rsid w:val="00402EF0"/>
    <w:rsid w:val="004122EC"/>
    <w:rsid w:val="00414DD2"/>
    <w:rsid w:val="00414F67"/>
    <w:rsid w:val="00420854"/>
    <w:rsid w:val="00421C3E"/>
    <w:rsid w:val="00423231"/>
    <w:rsid w:val="004245EA"/>
    <w:rsid w:val="004300AB"/>
    <w:rsid w:val="004420A4"/>
    <w:rsid w:val="00442D38"/>
    <w:rsid w:val="0044359C"/>
    <w:rsid w:val="004622C3"/>
    <w:rsid w:val="004675C8"/>
    <w:rsid w:val="004701F7"/>
    <w:rsid w:val="00476D3C"/>
    <w:rsid w:val="004812AF"/>
    <w:rsid w:val="00482FA7"/>
    <w:rsid w:val="0049347B"/>
    <w:rsid w:val="00494533"/>
    <w:rsid w:val="00495493"/>
    <w:rsid w:val="004965CE"/>
    <w:rsid w:val="004A5D80"/>
    <w:rsid w:val="004B046F"/>
    <w:rsid w:val="004B1E28"/>
    <w:rsid w:val="004B2CC7"/>
    <w:rsid w:val="004B4A58"/>
    <w:rsid w:val="004B7FBC"/>
    <w:rsid w:val="004C4B9E"/>
    <w:rsid w:val="004D0614"/>
    <w:rsid w:val="004D2219"/>
    <w:rsid w:val="004D5813"/>
    <w:rsid w:val="004E5FD5"/>
    <w:rsid w:val="004E74E5"/>
    <w:rsid w:val="004F0066"/>
    <w:rsid w:val="00500C95"/>
    <w:rsid w:val="0051051B"/>
    <w:rsid w:val="00512BB7"/>
    <w:rsid w:val="00514A23"/>
    <w:rsid w:val="005224BF"/>
    <w:rsid w:val="0052355F"/>
    <w:rsid w:val="00523920"/>
    <w:rsid w:val="00525E8F"/>
    <w:rsid w:val="0055034B"/>
    <w:rsid w:val="00550A99"/>
    <w:rsid w:val="00550E7D"/>
    <w:rsid w:val="00553860"/>
    <w:rsid w:val="00555846"/>
    <w:rsid w:val="00570492"/>
    <w:rsid w:val="00576306"/>
    <w:rsid w:val="005846C7"/>
    <w:rsid w:val="00586BBE"/>
    <w:rsid w:val="00587D48"/>
    <w:rsid w:val="00595689"/>
    <w:rsid w:val="005A732F"/>
    <w:rsid w:val="005B05D2"/>
    <w:rsid w:val="005B2C83"/>
    <w:rsid w:val="005B650D"/>
    <w:rsid w:val="005B7C5A"/>
    <w:rsid w:val="005C2425"/>
    <w:rsid w:val="005C3837"/>
    <w:rsid w:val="005D0E5D"/>
    <w:rsid w:val="005D10E3"/>
    <w:rsid w:val="005E4E04"/>
    <w:rsid w:val="005E6D89"/>
    <w:rsid w:val="005F6122"/>
    <w:rsid w:val="00603DD2"/>
    <w:rsid w:val="00604949"/>
    <w:rsid w:val="00610F46"/>
    <w:rsid w:val="00622B1C"/>
    <w:rsid w:val="00624CEB"/>
    <w:rsid w:val="00630967"/>
    <w:rsid w:val="00634540"/>
    <w:rsid w:val="00641FE1"/>
    <w:rsid w:val="006435F9"/>
    <w:rsid w:val="00646CDC"/>
    <w:rsid w:val="00654EF1"/>
    <w:rsid w:val="00660553"/>
    <w:rsid w:val="00670D5F"/>
    <w:rsid w:val="00672AD4"/>
    <w:rsid w:val="00674C5B"/>
    <w:rsid w:val="00681510"/>
    <w:rsid w:val="006919E6"/>
    <w:rsid w:val="00696077"/>
    <w:rsid w:val="006966BE"/>
    <w:rsid w:val="00697373"/>
    <w:rsid w:val="006A0995"/>
    <w:rsid w:val="006A1DA7"/>
    <w:rsid w:val="006A7306"/>
    <w:rsid w:val="006B12E5"/>
    <w:rsid w:val="006C5C85"/>
    <w:rsid w:val="006D1FA4"/>
    <w:rsid w:val="006E1697"/>
    <w:rsid w:val="006E7AFC"/>
    <w:rsid w:val="006E7FBB"/>
    <w:rsid w:val="006F7BC3"/>
    <w:rsid w:val="00703604"/>
    <w:rsid w:val="00703C20"/>
    <w:rsid w:val="00705B63"/>
    <w:rsid w:val="0070772E"/>
    <w:rsid w:val="00711B82"/>
    <w:rsid w:val="00713366"/>
    <w:rsid w:val="00714C10"/>
    <w:rsid w:val="00721EE9"/>
    <w:rsid w:val="00723DE7"/>
    <w:rsid w:val="00733376"/>
    <w:rsid w:val="00746FFB"/>
    <w:rsid w:val="00747DAD"/>
    <w:rsid w:val="00751112"/>
    <w:rsid w:val="00756993"/>
    <w:rsid w:val="0076005D"/>
    <w:rsid w:val="00776B8C"/>
    <w:rsid w:val="00790EED"/>
    <w:rsid w:val="00796BFD"/>
    <w:rsid w:val="007A1AA8"/>
    <w:rsid w:val="007A4B8D"/>
    <w:rsid w:val="007C0664"/>
    <w:rsid w:val="007C25BB"/>
    <w:rsid w:val="007D69A1"/>
    <w:rsid w:val="007E05F3"/>
    <w:rsid w:val="007E093E"/>
    <w:rsid w:val="007F5FEF"/>
    <w:rsid w:val="007F7C1C"/>
    <w:rsid w:val="0080120F"/>
    <w:rsid w:val="0080209D"/>
    <w:rsid w:val="00804794"/>
    <w:rsid w:val="00805AC1"/>
    <w:rsid w:val="00810950"/>
    <w:rsid w:val="00811FBE"/>
    <w:rsid w:val="008170BC"/>
    <w:rsid w:val="00822869"/>
    <w:rsid w:val="008353C6"/>
    <w:rsid w:val="00846B2D"/>
    <w:rsid w:val="00851749"/>
    <w:rsid w:val="0085216F"/>
    <w:rsid w:val="00853B52"/>
    <w:rsid w:val="008544C1"/>
    <w:rsid w:val="00861903"/>
    <w:rsid w:val="00867829"/>
    <w:rsid w:val="00872C07"/>
    <w:rsid w:val="00874D53"/>
    <w:rsid w:val="0087564B"/>
    <w:rsid w:val="00885138"/>
    <w:rsid w:val="008944E3"/>
    <w:rsid w:val="00894A11"/>
    <w:rsid w:val="008A01DC"/>
    <w:rsid w:val="008B450A"/>
    <w:rsid w:val="008B4E57"/>
    <w:rsid w:val="008C39F0"/>
    <w:rsid w:val="008D39CD"/>
    <w:rsid w:val="008E075C"/>
    <w:rsid w:val="008E318D"/>
    <w:rsid w:val="008F0DB8"/>
    <w:rsid w:val="008F0DB9"/>
    <w:rsid w:val="008F70F6"/>
    <w:rsid w:val="009003D1"/>
    <w:rsid w:val="009173B3"/>
    <w:rsid w:val="00917744"/>
    <w:rsid w:val="009219FF"/>
    <w:rsid w:val="00937F39"/>
    <w:rsid w:val="00941728"/>
    <w:rsid w:val="00941854"/>
    <w:rsid w:val="009422B8"/>
    <w:rsid w:val="00946EE0"/>
    <w:rsid w:val="00955B3F"/>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A58EB"/>
    <w:rsid w:val="009A5948"/>
    <w:rsid w:val="009B194A"/>
    <w:rsid w:val="009B6A75"/>
    <w:rsid w:val="009C238D"/>
    <w:rsid w:val="009C254B"/>
    <w:rsid w:val="009C3409"/>
    <w:rsid w:val="009C3703"/>
    <w:rsid w:val="009C6C21"/>
    <w:rsid w:val="009C78D9"/>
    <w:rsid w:val="009D1FE2"/>
    <w:rsid w:val="009D2C15"/>
    <w:rsid w:val="009E0319"/>
    <w:rsid w:val="009E5A20"/>
    <w:rsid w:val="009E6022"/>
    <w:rsid w:val="009F053D"/>
    <w:rsid w:val="009F0AAB"/>
    <w:rsid w:val="009F6349"/>
    <w:rsid w:val="009F6A5E"/>
    <w:rsid w:val="009F6C8C"/>
    <w:rsid w:val="00A022E4"/>
    <w:rsid w:val="00A05B14"/>
    <w:rsid w:val="00A0675A"/>
    <w:rsid w:val="00A07447"/>
    <w:rsid w:val="00A12A3D"/>
    <w:rsid w:val="00A17293"/>
    <w:rsid w:val="00A202E3"/>
    <w:rsid w:val="00A20752"/>
    <w:rsid w:val="00A218FD"/>
    <w:rsid w:val="00A22483"/>
    <w:rsid w:val="00A247D7"/>
    <w:rsid w:val="00A250C3"/>
    <w:rsid w:val="00A269E2"/>
    <w:rsid w:val="00A30A94"/>
    <w:rsid w:val="00A45794"/>
    <w:rsid w:val="00A46B3D"/>
    <w:rsid w:val="00A53387"/>
    <w:rsid w:val="00A56020"/>
    <w:rsid w:val="00A62B57"/>
    <w:rsid w:val="00A66EFE"/>
    <w:rsid w:val="00A675C7"/>
    <w:rsid w:val="00A73B9F"/>
    <w:rsid w:val="00A85D6F"/>
    <w:rsid w:val="00A9538D"/>
    <w:rsid w:val="00A979EF"/>
    <w:rsid w:val="00AA034B"/>
    <w:rsid w:val="00AA47CC"/>
    <w:rsid w:val="00AA5C9F"/>
    <w:rsid w:val="00AB3A80"/>
    <w:rsid w:val="00AB7869"/>
    <w:rsid w:val="00AD3B3F"/>
    <w:rsid w:val="00AE0D0D"/>
    <w:rsid w:val="00AF3B4E"/>
    <w:rsid w:val="00B02C52"/>
    <w:rsid w:val="00B05893"/>
    <w:rsid w:val="00B06D4F"/>
    <w:rsid w:val="00B07C7D"/>
    <w:rsid w:val="00B15F56"/>
    <w:rsid w:val="00B4491C"/>
    <w:rsid w:val="00B46E04"/>
    <w:rsid w:val="00B513CF"/>
    <w:rsid w:val="00B513D0"/>
    <w:rsid w:val="00B5519B"/>
    <w:rsid w:val="00B7089B"/>
    <w:rsid w:val="00B87647"/>
    <w:rsid w:val="00B95B62"/>
    <w:rsid w:val="00BA2137"/>
    <w:rsid w:val="00BA50CD"/>
    <w:rsid w:val="00BA70D0"/>
    <w:rsid w:val="00BB626A"/>
    <w:rsid w:val="00BC3CC2"/>
    <w:rsid w:val="00BC5AF4"/>
    <w:rsid w:val="00BC6592"/>
    <w:rsid w:val="00BD37AC"/>
    <w:rsid w:val="00BD3D95"/>
    <w:rsid w:val="00BE2BE2"/>
    <w:rsid w:val="00BE4092"/>
    <w:rsid w:val="00BE5122"/>
    <w:rsid w:val="00BE544D"/>
    <w:rsid w:val="00BF463F"/>
    <w:rsid w:val="00C07EE4"/>
    <w:rsid w:val="00C16F58"/>
    <w:rsid w:val="00C21BA3"/>
    <w:rsid w:val="00C24B7F"/>
    <w:rsid w:val="00C265E3"/>
    <w:rsid w:val="00C36181"/>
    <w:rsid w:val="00C4027E"/>
    <w:rsid w:val="00C54FEB"/>
    <w:rsid w:val="00C560E3"/>
    <w:rsid w:val="00C56FC6"/>
    <w:rsid w:val="00C57F8B"/>
    <w:rsid w:val="00C60FD4"/>
    <w:rsid w:val="00C67845"/>
    <w:rsid w:val="00C67D14"/>
    <w:rsid w:val="00C701AD"/>
    <w:rsid w:val="00C84614"/>
    <w:rsid w:val="00C91674"/>
    <w:rsid w:val="00C93AF8"/>
    <w:rsid w:val="00C96566"/>
    <w:rsid w:val="00CA3075"/>
    <w:rsid w:val="00CA3AAA"/>
    <w:rsid w:val="00CA72A0"/>
    <w:rsid w:val="00CB2AA3"/>
    <w:rsid w:val="00CB40F9"/>
    <w:rsid w:val="00CC1391"/>
    <w:rsid w:val="00CC1AE0"/>
    <w:rsid w:val="00CC25C0"/>
    <w:rsid w:val="00CD01A9"/>
    <w:rsid w:val="00CD221A"/>
    <w:rsid w:val="00CD42A9"/>
    <w:rsid w:val="00CF2AF5"/>
    <w:rsid w:val="00CF3A50"/>
    <w:rsid w:val="00CF5A4F"/>
    <w:rsid w:val="00CF71C6"/>
    <w:rsid w:val="00D10537"/>
    <w:rsid w:val="00D11409"/>
    <w:rsid w:val="00D11F97"/>
    <w:rsid w:val="00D22E64"/>
    <w:rsid w:val="00D234D0"/>
    <w:rsid w:val="00D370DA"/>
    <w:rsid w:val="00D40818"/>
    <w:rsid w:val="00D53806"/>
    <w:rsid w:val="00D55099"/>
    <w:rsid w:val="00D6215D"/>
    <w:rsid w:val="00D6692A"/>
    <w:rsid w:val="00D773FA"/>
    <w:rsid w:val="00D774F0"/>
    <w:rsid w:val="00D82048"/>
    <w:rsid w:val="00D8214F"/>
    <w:rsid w:val="00D83D45"/>
    <w:rsid w:val="00D905DD"/>
    <w:rsid w:val="00D92C13"/>
    <w:rsid w:val="00D92EEB"/>
    <w:rsid w:val="00DA2449"/>
    <w:rsid w:val="00DA5792"/>
    <w:rsid w:val="00DA712E"/>
    <w:rsid w:val="00DB6614"/>
    <w:rsid w:val="00DC01D6"/>
    <w:rsid w:val="00DD01BE"/>
    <w:rsid w:val="00DD055C"/>
    <w:rsid w:val="00DD0D1C"/>
    <w:rsid w:val="00DD2B83"/>
    <w:rsid w:val="00DE03AE"/>
    <w:rsid w:val="00DE7158"/>
    <w:rsid w:val="00DF03CD"/>
    <w:rsid w:val="00DF2202"/>
    <w:rsid w:val="00DF2B87"/>
    <w:rsid w:val="00DF45C3"/>
    <w:rsid w:val="00E01112"/>
    <w:rsid w:val="00E247E4"/>
    <w:rsid w:val="00E25864"/>
    <w:rsid w:val="00E260E8"/>
    <w:rsid w:val="00E314C4"/>
    <w:rsid w:val="00E44BCB"/>
    <w:rsid w:val="00E4698A"/>
    <w:rsid w:val="00E54B98"/>
    <w:rsid w:val="00E60828"/>
    <w:rsid w:val="00E74C7C"/>
    <w:rsid w:val="00E768FF"/>
    <w:rsid w:val="00E776A8"/>
    <w:rsid w:val="00E80895"/>
    <w:rsid w:val="00E83A46"/>
    <w:rsid w:val="00E908A7"/>
    <w:rsid w:val="00E9626F"/>
    <w:rsid w:val="00EB02C4"/>
    <w:rsid w:val="00EB2043"/>
    <w:rsid w:val="00EC016E"/>
    <w:rsid w:val="00EC0B5B"/>
    <w:rsid w:val="00EC3254"/>
    <w:rsid w:val="00EC3749"/>
    <w:rsid w:val="00EC543C"/>
    <w:rsid w:val="00ED43D6"/>
    <w:rsid w:val="00ED46A6"/>
    <w:rsid w:val="00EE1AB5"/>
    <w:rsid w:val="00EE23D9"/>
    <w:rsid w:val="00EE4CDF"/>
    <w:rsid w:val="00EE5376"/>
    <w:rsid w:val="00EF07CA"/>
    <w:rsid w:val="00EF51FF"/>
    <w:rsid w:val="00F00744"/>
    <w:rsid w:val="00F048DB"/>
    <w:rsid w:val="00F1678C"/>
    <w:rsid w:val="00F22E2F"/>
    <w:rsid w:val="00F26C7C"/>
    <w:rsid w:val="00F3271B"/>
    <w:rsid w:val="00F33318"/>
    <w:rsid w:val="00F47186"/>
    <w:rsid w:val="00F62B9B"/>
    <w:rsid w:val="00F6647A"/>
    <w:rsid w:val="00F66A3B"/>
    <w:rsid w:val="00F93F39"/>
    <w:rsid w:val="00FA1CAD"/>
    <w:rsid w:val="00FA5197"/>
    <w:rsid w:val="00FB1BFA"/>
    <w:rsid w:val="00FB7137"/>
    <w:rsid w:val="00FC21A7"/>
    <w:rsid w:val="00FC3F33"/>
    <w:rsid w:val="00FC43C4"/>
    <w:rsid w:val="00FD4E84"/>
    <w:rsid w:val="00FD6993"/>
    <w:rsid w:val="00FE1DF3"/>
    <w:rsid w:val="00FE2C14"/>
    <w:rsid w:val="00FF309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E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D60D8-DAD0-4D74-B2E3-DEB043D9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644</Words>
  <Characters>3673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Aotearoa SuperGrans</dc:creator>
  <cp:lastModifiedBy>Aotearoa SuperGrans</cp:lastModifiedBy>
  <cp:revision>13</cp:revision>
  <cp:lastPrinted>2017-06-16T00:10:00Z</cp:lastPrinted>
  <dcterms:created xsi:type="dcterms:W3CDTF">2017-07-20T03:33:00Z</dcterms:created>
  <dcterms:modified xsi:type="dcterms:W3CDTF">2017-07-20T04:42:00Z</dcterms:modified>
</cp:coreProperties>
</file>