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BBD10" w14:textId="77777777" w:rsidR="002B1E12" w:rsidRDefault="002B1E12" w:rsidP="002B1E12">
      <w:pPr>
        <w:jc w:val="center"/>
      </w:pPr>
      <w:r>
        <w:rPr>
          <w:noProof/>
          <w:lang w:eastAsia="en-NZ"/>
        </w:rPr>
        <mc:AlternateContent>
          <mc:Choice Requires="wps">
            <w:drawing>
              <wp:anchor distT="0" distB="0" distL="114300" distR="114300" simplePos="0" relativeHeight="251659264" behindDoc="0" locked="0" layoutInCell="1" allowOverlap="1" wp14:anchorId="1E276BEE" wp14:editId="69645E21">
                <wp:simplePos x="0" y="0"/>
                <wp:positionH relativeFrom="column">
                  <wp:posOffset>2847975</wp:posOffset>
                </wp:positionH>
                <wp:positionV relativeFrom="paragraph">
                  <wp:posOffset>438150</wp:posOffset>
                </wp:positionV>
                <wp:extent cx="1247775" cy="314325"/>
                <wp:effectExtent l="0" t="0" r="0" b="0"/>
                <wp:wrapNone/>
                <wp:docPr id="1" name="Text Box 1"/>
                <wp:cNvGraphicFramePr/>
                <a:graphic xmlns:a="http://schemas.openxmlformats.org/drawingml/2006/main">
                  <a:graphicData uri="http://schemas.microsoft.com/office/word/2010/wordprocessingShape">
                    <wps:wsp>
                      <wps:cNvSpPr txBox="1"/>
                      <wps:spPr>
                        <a:xfrm>
                          <a:off x="0" y="0"/>
                          <a:ext cx="1247775" cy="314325"/>
                        </a:xfrm>
                        <a:prstGeom prst="rect">
                          <a:avLst/>
                        </a:prstGeom>
                        <a:noFill/>
                        <a:ln w="6350">
                          <a:noFill/>
                        </a:ln>
                        <a:effectLst/>
                      </wps:spPr>
                      <wps:txbx>
                        <w:txbxContent>
                          <w:p w14:paraId="1B23D4C5" w14:textId="77777777" w:rsidR="002B1E12" w:rsidRPr="002B1E12" w:rsidRDefault="002B1E12"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76BEE" id="_x0000_t202" coordsize="21600,21600" o:spt="202" path="m,l,21600r21600,l21600,xe">
                <v:stroke joinstyle="miter"/>
                <v:path gradientshapeok="t" o:connecttype="rect"/>
              </v:shapetype>
              <v:shape id="Text Box 1" o:spid="_x0000_s1026" type="#_x0000_t202" style="position:absolute;left:0;text-align:left;margin-left:224.25pt;margin-top:34.5pt;width:98.2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" filled="f" stroked="f" strokeweight=".5pt">
                <v:textbox>
                  <w:txbxContent>
                    <w:p w14:paraId="1B23D4C5" w14:textId="77777777" w:rsidR="002B1E12" w:rsidRPr="002B1E12" w:rsidRDefault="002B1E12"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v:textbox>
              </v:shape>
            </w:pict>
          </mc:Fallback>
        </mc:AlternateContent>
      </w:r>
      <w:r w:rsidR="00F22E2F">
        <w:object w:dxaOrig="9780" w:dyaOrig="3826" w14:anchorId="4A7BFB91">
          <v:shape id="_x0000_i1025" type="#_x0000_t75" style="width:148.05pt;height:58.25pt" o:ole="">
            <v:imagedata r:id="rId8" o:title=""/>
          </v:shape>
          <o:OLEObject Type="Embed" ProgID="AcroExch.Document.11" ShapeID="_x0000_i1025" DrawAspect="Content" ObjectID="_1572078329" r:id="rId9"/>
        </w:object>
      </w:r>
    </w:p>
    <w:p w14:paraId="50310C18" w14:textId="77777777" w:rsidR="00D82048" w:rsidRDefault="00D82048" w:rsidP="00D82048">
      <w:pPr>
        <w:jc w:val="center"/>
        <w:rPr>
          <w:b/>
        </w:rPr>
      </w:pPr>
      <w:r w:rsidRPr="00A218FD">
        <w:rPr>
          <w:b/>
        </w:rPr>
        <w:t>Minutes</w:t>
      </w:r>
    </w:p>
    <w:p w14:paraId="04A9C32C" w14:textId="77777777" w:rsidR="00D82048" w:rsidRPr="0049347B" w:rsidRDefault="00D82048" w:rsidP="001A3DB6">
      <w:pPr>
        <w:spacing w:after="0" w:line="240" w:lineRule="auto"/>
        <w:jc w:val="center"/>
        <w:rPr>
          <w:sz w:val="24"/>
          <w:szCs w:val="24"/>
        </w:rPr>
      </w:pPr>
      <w:r w:rsidRPr="0049347B">
        <w:rPr>
          <w:sz w:val="24"/>
          <w:szCs w:val="24"/>
        </w:rPr>
        <w:t>SuperGrans Aotearoa Inc. Governance Board meeting</w:t>
      </w:r>
    </w:p>
    <w:p w14:paraId="7FB12946" w14:textId="204F3A64" w:rsidR="001A3DB6" w:rsidRPr="0049347B" w:rsidRDefault="002F784C" w:rsidP="001A3DB6">
      <w:pPr>
        <w:spacing w:after="0" w:line="240" w:lineRule="auto"/>
        <w:jc w:val="center"/>
        <w:rPr>
          <w:sz w:val="24"/>
          <w:szCs w:val="24"/>
        </w:rPr>
      </w:pPr>
      <w:r>
        <w:rPr>
          <w:sz w:val="24"/>
          <w:szCs w:val="24"/>
        </w:rPr>
        <w:t>8</w:t>
      </w:r>
      <w:r w:rsidRPr="002F784C">
        <w:rPr>
          <w:sz w:val="24"/>
          <w:szCs w:val="24"/>
          <w:vertAlign w:val="superscript"/>
        </w:rPr>
        <w:t>th</w:t>
      </w:r>
      <w:r>
        <w:rPr>
          <w:sz w:val="24"/>
          <w:szCs w:val="24"/>
        </w:rPr>
        <w:t xml:space="preserve"> </w:t>
      </w:r>
      <w:r w:rsidR="00D250BB">
        <w:rPr>
          <w:sz w:val="24"/>
          <w:szCs w:val="24"/>
        </w:rPr>
        <w:t xml:space="preserve"> </w:t>
      </w:r>
      <w:r>
        <w:rPr>
          <w:sz w:val="24"/>
          <w:szCs w:val="24"/>
        </w:rPr>
        <w:t>November</w:t>
      </w:r>
      <w:r w:rsidR="000B1107">
        <w:rPr>
          <w:sz w:val="24"/>
          <w:szCs w:val="24"/>
        </w:rPr>
        <w:t>, 2017</w:t>
      </w:r>
      <w:r w:rsidR="003C10FA">
        <w:rPr>
          <w:sz w:val="24"/>
          <w:szCs w:val="24"/>
        </w:rPr>
        <w:t xml:space="preserve">, </w:t>
      </w:r>
      <w:r>
        <w:rPr>
          <w:sz w:val="24"/>
          <w:szCs w:val="24"/>
        </w:rPr>
        <w:t xml:space="preserve">Zoom and </w:t>
      </w:r>
      <w:r w:rsidR="003C10FA">
        <w:rPr>
          <w:sz w:val="24"/>
          <w:szCs w:val="24"/>
        </w:rPr>
        <w:t xml:space="preserve"> </w:t>
      </w:r>
      <w:r>
        <w:rPr>
          <w:sz w:val="24"/>
          <w:szCs w:val="24"/>
        </w:rPr>
        <w:t>Gisborne, 1</w:t>
      </w:r>
      <w:r w:rsidR="00B25CBE">
        <w:rPr>
          <w:sz w:val="24"/>
          <w:szCs w:val="24"/>
        </w:rPr>
        <w:t xml:space="preserve"> </w:t>
      </w:r>
      <w:r w:rsidR="00DA2449">
        <w:rPr>
          <w:sz w:val="24"/>
          <w:szCs w:val="24"/>
        </w:rPr>
        <w:t>p.m.</w:t>
      </w:r>
    </w:p>
    <w:p w14:paraId="4A896EC5" w14:textId="77777777" w:rsidR="009F6349" w:rsidRPr="0049347B" w:rsidRDefault="009F6349" w:rsidP="00965082">
      <w:pPr>
        <w:spacing w:after="0" w:line="240" w:lineRule="auto"/>
        <w:ind w:left="720"/>
        <w:rPr>
          <w:sz w:val="24"/>
          <w:szCs w:val="24"/>
        </w:rPr>
      </w:pPr>
    </w:p>
    <w:p w14:paraId="52F47A3A" w14:textId="5D0EFC52" w:rsidR="0022632C" w:rsidRPr="0049347B" w:rsidRDefault="00C91674" w:rsidP="00172EEE">
      <w:pPr>
        <w:spacing w:after="0"/>
        <w:rPr>
          <w:sz w:val="24"/>
          <w:szCs w:val="24"/>
        </w:rPr>
      </w:pPr>
      <w:r w:rsidRPr="005224BF">
        <w:rPr>
          <w:b/>
          <w:sz w:val="24"/>
          <w:szCs w:val="24"/>
        </w:rPr>
        <w:t>Present</w:t>
      </w:r>
      <w:r w:rsidRPr="0049347B">
        <w:rPr>
          <w:sz w:val="24"/>
          <w:szCs w:val="24"/>
        </w:rPr>
        <w:t xml:space="preserve">: </w:t>
      </w:r>
      <w:r w:rsidR="00B06D4F">
        <w:rPr>
          <w:sz w:val="24"/>
          <w:szCs w:val="24"/>
        </w:rPr>
        <w:t>Chris Martin, Raewyn Paapu, Marie Sutherland,</w:t>
      </w:r>
      <w:r w:rsidR="00172EEE">
        <w:rPr>
          <w:sz w:val="24"/>
          <w:szCs w:val="24"/>
        </w:rPr>
        <w:t xml:space="preserve"> </w:t>
      </w:r>
      <w:r w:rsidR="00612832">
        <w:rPr>
          <w:sz w:val="24"/>
          <w:szCs w:val="24"/>
        </w:rPr>
        <w:t xml:space="preserve">Dianne Saunders, </w:t>
      </w:r>
      <w:r w:rsidR="00AA034B">
        <w:rPr>
          <w:sz w:val="24"/>
          <w:szCs w:val="24"/>
        </w:rPr>
        <w:t>Martha Kelly</w:t>
      </w:r>
    </w:p>
    <w:p w14:paraId="4B819CEF" w14:textId="3E4B7692" w:rsidR="00081DBE" w:rsidRPr="0049347B" w:rsidRDefault="005C3837" w:rsidP="00172EEE">
      <w:pPr>
        <w:spacing w:after="0"/>
        <w:rPr>
          <w:sz w:val="24"/>
          <w:szCs w:val="24"/>
        </w:rPr>
      </w:pPr>
      <w:r w:rsidRPr="005224BF">
        <w:rPr>
          <w:b/>
          <w:sz w:val="24"/>
          <w:szCs w:val="24"/>
        </w:rPr>
        <w:t>Apolog</w:t>
      </w:r>
      <w:r w:rsidR="00BA2137">
        <w:rPr>
          <w:b/>
          <w:sz w:val="24"/>
          <w:szCs w:val="24"/>
        </w:rPr>
        <w:t>ies</w:t>
      </w:r>
      <w:r w:rsidR="00D773FA" w:rsidRPr="0049347B">
        <w:rPr>
          <w:sz w:val="24"/>
          <w:szCs w:val="24"/>
        </w:rPr>
        <w:t xml:space="preserve">: </w:t>
      </w:r>
      <w:r w:rsidR="000B1107">
        <w:rPr>
          <w:sz w:val="24"/>
          <w:szCs w:val="24"/>
        </w:rPr>
        <w:t>Jim Corder</w:t>
      </w:r>
      <w:r w:rsidR="002F784C">
        <w:rPr>
          <w:sz w:val="24"/>
          <w:szCs w:val="24"/>
        </w:rPr>
        <w:t xml:space="preserve">, Frank Ball, Linda Coulston </w:t>
      </w:r>
      <w:r w:rsidR="00612832">
        <w:rPr>
          <w:sz w:val="24"/>
          <w:szCs w:val="24"/>
        </w:rPr>
        <w:t xml:space="preserve"> </w:t>
      </w:r>
    </w:p>
    <w:p w14:paraId="59D3A399" w14:textId="77777777" w:rsidR="00172EEE" w:rsidRDefault="00172EEE" w:rsidP="00172EEE">
      <w:pPr>
        <w:spacing w:after="0" w:line="240" w:lineRule="auto"/>
        <w:rPr>
          <w:sz w:val="24"/>
          <w:szCs w:val="24"/>
        </w:rPr>
      </w:pPr>
    </w:p>
    <w:p w14:paraId="707A162F" w14:textId="0DBE3F6B" w:rsidR="00D250BB" w:rsidRDefault="005C3837" w:rsidP="00D250BB">
      <w:pPr>
        <w:spacing w:after="0" w:line="240" w:lineRule="auto"/>
        <w:rPr>
          <w:sz w:val="24"/>
          <w:szCs w:val="24"/>
        </w:rPr>
      </w:pPr>
      <w:r w:rsidRPr="0049347B">
        <w:rPr>
          <w:sz w:val="24"/>
          <w:szCs w:val="24"/>
        </w:rPr>
        <w:t>A</w:t>
      </w:r>
      <w:r w:rsidR="00380413" w:rsidRPr="0049347B">
        <w:rPr>
          <w:sz w:val="24"/>
          <w:szCs w:val="24"/>
        </w:rPr>
        <w:t>pprov</w:t>
      </w:r>
      <w:r w:rsidRPr="0049347B">
        <w:rPr>
          <w:sz w:val="24"/>
          <w:szCs w:val="24"/>
        </w:rPr>
        <w:t xml:space="preserve">al of minutes dated </w:t>
      </w:r>
      <w:r w:rsidR="00612832">
        <w:rPr>
          <w:sz w:val="24"/>
          <w:szCs w:val="24"/>
        </w:rPr>
        <w:t>1</w:t>
      </w:r>
      <w:r w:rsidR="002F784C">
        <w:rPr>
          <w:sz w:val="24"/>
          <w:szCs w:val="24"/>
        </w:rPr>
        <w:t>2</w:t>
      </w:r>
      <w:r w:rsidR="00D250BB">
        <w:rPr>
          <w:sz w:val="24"/>
          <w:szCs w:val="24"/>
        </w:rPr>
        <w:t>th</w:t>
      </w:r>
      <w:r w:rsidR="00B06D4F">
        <w:rPr>
          <w:sz w:val="24"/>
          <w:szCs w:val="24"/>
        </w:rPr>
        <w:t xml:space="preserve"> </w:t>
      </w:r>
      <w:r w:rsidR="002F784C">
        <w:rPr>
          <w:sz w:val="24"/>
          <w:szCs w:val="24"/>
        </w:rPr>
        <w:t>September</w:t>
      </w:r>
      <w:r w:rsidR="00B06D4F">
        <w:rPr>
          <w:sz w:val="24"/>
          <w:szCs w:val="24"/>
        </w:rPr>
        <w:t>, 2017</w:t>
      </w:r>
      <w:r w:rsidR="00CD42A9" w:rsidRPr="0049347B">
        <w:rPr>
          <w:sz w:val="24"/>
          <w:szCs w:val="24"/>
        </w:rPr>
        <w:t>: Moved</w:t>
      </w:r>
      <w:r w:rsidR="00D11F97">
        <w:rPr>
          <w:sz w:val="24"/>
          <w:szCs w:val="24"/>
        </w:rPr>
        <w:t>:</w:t>
      </w:r>
      <w:r w:rsidR="002E439B">
        <w:rPr>
          <w:sz w:val="24"/>
          <w:szCs w:val="24"/>
        </w:rPr>
        <w:t xml:space="preserve"> </w:t>
      </w:r>
      <w:r w:rsidR="002F784C">
        <w:rPr>
          <w:sz w:val="24"/>
          <w:szCs w:val="24"/>
        </w:rPr>
        <w:t>Chris Martin</w:t>
      </w:r>
      <w:r w:rsidR="009C1FC5">
        <w:rPr>
          <w:sz w:val="24"/>
          <w:szCs w:val="24"/>
        </w:rPr>
        <w:t>/Seconded</w:t>
      </w:r>
      <w:r w:rsidR="002F784C">
        <w:rPr>
          <w:sz w:val="24"/>
          <w:szCs w:val="24"/>
        </w:rPr>
        <w:t>: Dianne Saunders</w:t>
      </w:r>
    </w:p>
    <w:p w14:paraId="45ECF395" w14:textId="77777777" w:rsidR="00D250BB" w:rsidRDefault="00D250BB" w:rsidP="00D250BB">
      <w:pPr>
        <w:spacing w:after="0" w:line="240" w:lineRule="auto"/>
        <w:rPr>
          <w:sz w:val="24"/>
          <w:szCs w:val="24"/>
        </w:rPr>
      </w:pPr>
    </w:p>
    <w:p w14:paraId="0A601378" w14:textId="6BC4BD18" w:rsidR="00374430" w:rsidRDefault="00D250BB" w:rsidP="00374430">
      <w:pPr>
        <w:spacing w:after="0" w:line="240" w:lineRule="auto"/>
        <w:rPr>
          <w:b/>
          <w:sz w:val="24"/>
          <w:szCs w:val="24"/>
        </w:rPr>
      </w:pPr>
      <w:r w:rsidRPr="00D250BB">
        <w:rPr>
          <w:b/>
          <w:sz w:val="24"/>
          <w:szCs w:val="24"/>
        </w:rPr>
        <w:t xml:space="preserve">Decisions: </w:t>
      </w:r>
    </w:p>
    <w:p w14:paraId="759738A1" w14:textId="0E8F175A" w:rsidR="002F784C" w:rsidRDefault="002F784C" w:rsidP="002F784C">
      <w:pPr>
        <w:pStyle w:val="ListParagraph"/>
        <w:numPr>
          <w:ilvl w:val="0"/>
          <w:numId w:val="33"/>
        </w:numPr>
        <w:spacing w:after="0" w:line="240" w:lineRule="auto"/>
        <w:rPr>
          <w:sz w:val="24"/>
          <w:szCs w:val="24"/>
        </w:rPr>
      </w:pPr>
      <w:r w:rsidRPr="002F784C">
        <w:rPr>
          <w:sz w:val="24"/>
          <w:szCs w:val="24"/>
        </w:rPr>
        <w:t xml:space="preserve">Not For Profit Conference: </w:t>
      </w:r>
      <w:r>
        <w:rPr>
          <w:sz w:val="24"/>
          <w:szCs w:val="24"/>
        </w:rPr>
        <w:t>Martha and Raewyn to attend – unless reworked budget demonstrates that funding is not available. Moved: Chris Martin/Seconded: Dianne Saunders</w:t>
      </w:r>
    </w:p>
    <w:p w14:paraId="549C6302" w14:textId="10617BCD" w:rsidR="002F784C" w:rsidRDefault="002F784C" w:rsidP="002F784C">
      <w:pPr>
        <w:pStyle w:val="ListParagraph"/>
        <w:numPr>
          <w:ilvl w:val="0"/>
          <w:numId w:val="33"/>
        </w:numPr>
        <w:spacing w:after="0" w:line="240" w:lineRule="auto"/>
        <w:rPr>
          <w:sz w:val="24"/>
          <w:szCs w:val="24"/>
        </w:rPr>
      </w:pPr>
      <w:r>
        <w:rPr>
          <w:sz w:val="24"/>
          <w:szCs w:val="24"/>
        </w:rPr>
        <w:t xml:space="preserve">MOU Plunket: A Plunket Business Development manager has recommended that Plunket and SuperGrans develop an MOU regarding collaborative services. The board agrees that this should be pursued. </w:t>
      </w:r>
    </w:p>
    <w:p w14:paraId="227F8015" w14:textId="4DE98219" w:rsidR="002F784C" w:rsidRDefault="002F784C" w:rsidP="002F784C">
      <w:pPr>
        <w:pStyle w:val="ListParagraph"/>
        <w:numPr>
          <w:ilvl w:val="0"/>
          <w:numId w:val="33"/>
        </w:numPr>
        <w:spacing w:after="0" w:line="240" w:lineRule="auto"/>
        <w:rPr>
          <w:sz w:val="24"/>
          <w:szCs w:val="24"/>
        </w:rPr>
      </w:pPr>
      <w:r>
        <w:rPr>
          <w:sz w:val="24"/>
          <w:szCs w:val="24"/>
        </w:rPr>
        <w:t xml:space="preserve">STAND: The Business Development Manager has requested all SuperGrans contacts so that she can promote SuperGrans services at the regional meetings. It was discussed that GoodSeed SuperGrans is developing an MOU with STAND and that this could be used as the basis for a nation MOU between the organisations. </w:t>
      </w:r>
      <w:r w:rsidR="001321DB">
        <w:rPr>
          <w:sz w:val="24"/>
          <w:szCs w:val="24"/>
        </w:rPr>
        <w:t xml:space="preserve">Martha is to discuss this with STAND after consulting all SuperGrans managers. </w:t>
      </w:r>
    </w:p>
    <w:p w14:paraId="09DF244E" w14:textId="77777777" w:rsidR="005060CD" w:rsidRDefault="001321DB" w:rsidP="002F784C">
      <w:pPr>
        <w:pStyle w:val="ListParagraph"/>
        <w:numPr>
          <w:ilvl w:val="0"/>
          <w:numId w:val="33"/>
        </w:numPr>
        <w:spacing w:after="0" w:line="240" w:lineRule="auto"/>
        <w:rPr>
          <w:sz w:val="24"/>
          <w:szCs w:val="24"/>
        </w:rPr>
      </w:pPr>
      <w:r>
        <w:rPr>
          <w:sz w:val="24"/>
          <w:szCs w:val="24"/>
        </w:rPr>
        <w:t xml:space="preserve">Policy and procedure ratification: The Financial Policy was scheduled for ratification. Given that the organisation is considering using Xero for financial management, </w:t>
      </w:r>
      <w:r w:rsidR="005060CD">
        <w:rPr>
          <w:sz w:val="24"/>
          <w:szCs w:val="24"/>
        </w:rPr>
        <w:t>ratification has been deferred to accommodate relevant changes</w:t>
      </w:r>
      <w:r>
        <w:rPr>
          <w:sz w:val="24"/>
          <w:szCs w:val="24"/>
        </w:rPr>
        <w:t>.</w:t>
      </w:r>
      <w:r w:rsidR="005060CD">
        <w:rPr>
          <w:sz w:val="24"/>
          <w:szCs w:val="24"/>
        </w:rPr>
        <w:t xml:space="preserve"> It was noted that $300 limit for M. Kelly unapproved expenditure may need to be reviewed. </w:t>
      </w:r>
    </w:p>
    <w:p w14:paraId="6BD7745A" w14:textId="3246EC74" w:rsidR="005060CD" w:rsidRDefault="005060CD" w:rsidP="002F784C">
      <w:pPr>
        <w:pStyle w:val="ListParagraph"/>
        <w:numPr>
          <w:ilvl w:val="0"/>
          <w:numId w:val="33"/>
        </w:numPr>
        <w:spacing w:after="0" w:line="240" w:lineRule="auto"/>
        <w:rPr>
          <w:sz w:val="24"/>
          <w:szCs w:val="24"/>
        </w:rPr>
      </w:pPr>
      <w:r>
        <w:rPr>
          <w:sz w:val="24"/>
          <w:szCs w:val="24"/>
        </w:rPr>
        <w:t>The next policy to be reviewed is the Risk policy. Martha to distribute to all.</w:t>
      </w:r>
    </w:p>
    <w:p w14:paraId="29AB78D2" w14:textId="6E86CF13" w:rsidR="005060CD" w:rsidRDefault="005060CD" w:rsidP="002F784C">
      <w:pPr>
        <w:pStyle w:val="ListParagraph"/>
        <w:numPr>
          <w:ilvl w:val="0"/>
          <w:numId w:val="33"/>
        </w:numPr>
        <w:spacing w:after="0" w:line="240" w:lineRule="auto"/>
        <w:rPr>
          <w:sz w:val="24"/>
          <w:szCs w:val="24"/>
        </w:rPr>
      </w:pPr>
      <w:r>
        <w:rPr>
          <w:sz w:val="24"/>
          <w:szCs w:val="24"/>
        </w:rPr>
        <w:t xml:space="preserve">Cyber Insurance: This is not required for SGA. Moved: Marie Sutherland/Seconded: Chris Martin. This decision is to be reviewed in 6 months time. Board members to notify others as known risks arise. </w:t>
      </w:r>
    </w:p>
    <w:p w14:paraId="44C30BA8" w14:textId="77777777" w:rsidR="005060CD" w:rsidRDefault="005060CD" w:rsidP="002F784C">
      <w:pPr>
        <w:pStyle w:val="ListParagraph"/>
        <w:numPr>
          <w:ilvl w:val="0"/>
          <w:numId w:val="33"/>
        </w:numPr>
        <w:spacing w:after="0" w:line="240" w:lineRule="auto"/>
        <w:rPr>
          <w:sz w:val="24"/>
          <w:szCs w:val="24"/>
        </w:rPr>
      </w:pPr>
      <w:r>
        <w:rPr>
          <w:sz w:val="24"/>
          <w:szCs w:val="24"/>
        </w:rPr>
        <w:t xml:space="preserve">Xero for financial processes: Agreed to proceed. Moved: Chris Martin/Seconded: Raewyn Paapu. December End of Year to remain as is. Martha to rework the budget to allow  for the set up costs and 2 hours Xero time per month. </w:t>
      </w:r>
    </w:p>
    <w:p w14:paraId="31D751BB" w14:textId="77777777" w:rsidR="005060CD" w:rsidRDefault="005060CD" w:rsidP="002F784C">
      <w:pPr>
        <w:pStyle w:val="ListParagraph"/>
        <w:numPr>
          <w:ilvl w:val="0"/>
          <w:numId w:val="33"/>
        </w:numPr>
        <w:spacing w:after="0" w:line="240" w:lineRule="auto"/>
        <w:rPr>
          <w:sz w:val="24"/>
          <w:szCs w:val="24"/>
        </w:rPr>
      </w:pPr>
      <w:r>
        <w:rPr>
          <w:sz w:val="24"/>
          <w:szCs w:val="24"/>
        </w:rPr>
        <w:t>Thank You Payroll: Free if on the 2 day plan. Funds transfer to their bank, they pay to M. Kelly account and also manage leave calculations and IRD payments. Agreement to proceed: Moved Dianne Saunders/Seconded: Marie Sutherland.</w:t>
      </w:r>
    </w:p>
    <w:p w14:paraId="712E5CB1" w14:textId="77777777" w:rsidR="00020F03" w:rsidRDefault="005060CD" w:rsidP="002F784C">
      <w:pPr>
        <w:pStyle w:val="ListParagraph"/>
        <w:numPr>
          <w:ilvl w:val="0"/>
          <w:numId w:val="33"/>
        </w:numPr>
        <w:spacing w:after="0" w:line="240" w:lineRule="auto"/>
        <w:rPr>
          <w:sz w:val="24"/>
          <w:szCs w:val="24"/>
        </w:rPr>
      </w:pPr>
      <w:r>
        <w:rPr>
          <w:sz w:val="24"/>
          <w:szCs w:val="24"/>
        </w:rPr>
        <w:t xml:space="preserve">Refugee contract- AUT: It was discussed that SG could position ourselves for the AUT refugee </w:t>
      </w:r>
      <w:r w:rsidR="00020F03">
        <w:rPr>
          <w:sz w:val="24"/>
          <w:szCs w:val="24"/>
        </w:rPr>
        <w:t xml:space="preserve">placement </w:t>
      </w:r>
      <w:r>
        <w:rPr>
          <w:sz w:val="24"/>
          <w:szCs w:val="24"/>
        </w:rPr>
        <w:t xml:space="preserve">3 year contract if we got Hamilton and Invercargill Supergrans established in time and </w:t>
      </w:r>
      <w:r w:rsidR="00020F03">
        <w:rPr>
          <w:sz w:val="24"/>
          <w:szCs w:val="24"/>
        </w:rPr>
        <w:t xml:space="preserve">partnered with Te Korowai Trust in Nelson. The board does not wish to pursue this contract. </w:t>
      </w:r>
      <w:r w:rsidR="001321DB">
        <w:rPr>
          <w:sz w:val="24"/>
          <w:szCs w:val="24"/>
        </w:rPr>
        <w:t xml:space="preserve"> </w:t>
      </w:r>
    </w:p>
    <w:p w14:paraId="0ED51184" w14:textId="36F6391C" w:rsidR="00020F03" w:rsidRDefault="00020F03" w:rsidP="002F784C">
      <w:pPr>
        <w:pStyle w:val="ListParagraph"/>
        <w:numPr>
          <w:ilvl w:val="0"/>
          <w:numId w:val="33"/>
        </w:numPr>
        <w:spacing w:after="0" w:line="240" w:lineRule="auto"/>
        <w:rPr>
          <w:sz w:val="24"/>
          <w:szCs w:val="24"/>
        </w:rPr>
      </w:pPr>
      <w:r>
        <w:rPr>
          <w:sz w:val="24"/>
          <w:szCs w:val="24"/>
        </w:rPr>
        <w:t xml:space="preserve">SuperGrans Evaluation model: Raewyn provided feedback on use: a) Good concept b) Provides good data c) Is a significant amount of time for a half hour session d) Is helpful having immediate feedback so that matters can be amended for the next session. Martha mentioned that SGWBOP are also trialling it.  Martha to keep working on improvements and present at the seminar. Software to be considered at a later date. </w:t>
      </w:r>
    </w:p>
    <w:p w14:paraId="6C33DC69" w14:textId="6869544E" w:rsidR="00020F03" w:rsidRDefault="007E2F48" w:rsidP="002F784C">
      <w:pPr>
        <w:pStyle w:val="ListParagraph"/>
        <w:numPr>
          <w:ilvl w:val="0"/>
          <w:numId w:val="33"/>
        </w:numPr>
        <w:spacing w:after="0" w:line="240" w:lineRule="auto"/>
        <w:rPr>
          <w:sz w:val="24"/>
          <w:szCs w:val="24"/>
        </w:rPr>
      </w:pPr>
      <w:r>
        <w:rPr>
          <w:sz w:val="24"/>
          <w:szCs w:val="24"/>
        </w:rPr>
        <w:t xml:space="preserve">National Coordinator travel: To contact board and obtain approval as need arises. </w:t>
      </w:r>
    </w:p>
    <w:p w14:paraId="126283DC" w14:textId="0255D8D5" w:rsidR="007E2F48" w:rsidRDefault="007E2F48" w:rsidP="002F784C">
      <w:pPr>
        <w:pStyle w:val="ListParagraph"/>
        <w:numPr>
          <w:ilvl w:val="0"/>
          <w:numId w:val="33"/>
        </w:numPr>
        <w:spacing w:after="0" w:line="240" w:lineRule="auto"/>
        <w:rPr>
          <w:sz w:val="24"/>
          <w:szCs w:val="24"/>
        </w:rPr>
      </w:pPr>
      <w:r>
        <w:rPr>
          <w:sz w:val="24"/>
          <w:szCs w:val="24"/>
        </w:rPr>
        <w:lastRenderedPageBreak/>
        <w:t xml:space="preserve">2018 meeting dates: Planner presented to board accepted. </w:t>
      </w:r>
    </w:p>
    <w:p w14:paraId="2BD415D2" w14:textId="35B9BDA2" w:rsidR="007E2F48" w:rsidRDefault="007E2F48" w:rsidP="002F784C">
      <w:pPr>
        <w:pStyle w:val="ListParagraph"/>
        <w:numPr>
          <w:ilvl w:val="0"/>
          <w:numId w:val="33"/>
        </w:numPr>
        <w:spacing w:after="0" w:line="240" w:lineRule="auto"/>
        <w:rPr>
          <w:sz w:val="24"/>
          <w:szCs w:val="24"/>
        </w:rPr>
      </w:pPr>
      <w:r>
        <w:rPr>
          <w:sz w:val="24"/>
          <w:szCs w:val="24"/>
        </w:rPr>
        <w:t xml:space="preserve">Scheduling of funding meeting deferred. </w:t>
      </w:r>
    </w:p>
    <w:p w14:paraId="00DBA87A" w14:textId="77777777" w:rsidR="007E2F48" w:rsidRDefault="007E2F48" w:rsidP="002F784C">
      <w:pPr>
        <w:pStyle w:val="ListParagraph"/>
        <w:numPr>
          <w:ilvl w:val="0"/>
          <w:numId w:val="33"/>
        </w:numPr>
        <w:spacing w:after="0" w:line="240" w:lineRule="auto"/>
        <w:rPr>
          <w:sz w:val="24"/>
          <w:szCs w:val="24"/>
        </w:rPr>
      </w:pPr>
      <w:r>
        <w:rPr>
          <w:sz w:val="24"/>
          <w:szCs w:val="24"/>
        </w:rPr>
        <w:t>National Coordinator annual leave approved: 15</w:t>
      </w:r>
      <w:r w:rsidRPr="007E2F48">
        <w:rPr>
          <w:sz w:val="24"/>
          <w:szCs w:val="24"/>
          <w:vertAlign w:val="superscript"/>
        </w:rPr>
        <w:t>th</w:t>
      </w:r>
      <w:r>
        <w:rPr>
          <w:sz w:val="24"/>
          <w:szCs w:val="24"/>
        </w:rPr>
        <w:t xml:space="preserve"> December to 12</w:t>
      </w:r>
      <w:r w:rsidRPr="007E2F48">
        <w:rPr>
          <w:sz w:val="24"/>
          <w:szCs w:val="24"/>
          <w:vertAlign w:val="superscript"/>
        </w:rPr>
        <w:t>th</w:t>
      </w:r>
      <w:r>
        <w:rPr>
          <w:sz w:val="24"/>
          <w:szCs w:val="24"/>
        </w:rPr>
        <w:t xml:space="preserve"> January inclusive. </w:t>
      </w:r>
    </w:p>
    <w:p w14:paraId="3B16FE59" w14:textId="5EA25B55" w:rsidR="007E2F48" w:rsidRDefault="007E2F48" w:rsidP="002F784C">
      <w:pPr>
        <w:pStyle w:val="ListParagraph"/>
        <w:numPr>
          <w:ilvl w:val="0"/>
          <w:numId w:val="33"/>
        </w:numPr>
        <w:spacing w:after="0" w:line="240" w:lineRule="auto"/>
        <w:rPr>
          <w:sz w:val="24"/>
          <w:szCs w:val="24"/>
        </w:rPr>
      </w:pPr>
      <w:r>
        <w:rPr>
          <w:sz w:val="24"/>
          <w:szCs w:val="24"/>
        </w:rPr>
        <w:t xml:space="preserve">Plan regarding establishment of new </w:t>
      </w:r>
      <w:r w:rsidR="00AC6B70">
        <w:rPr>
          <w:sz w:val="24"/>
          <w:szCs w:val="24"/>
        </w:rPr>
        <w:t>SuperGrans</w:t>
      </w:r>
      <w:r>
        <w:rPr>
          <w:sz w:val="24"/>
          <w:szCs w:val="24"/>
        </w:rPr>
        <w:t>: Martha to submit plan to board for consideration.</w:t>
      </w:r>
    </w:p>
    <w:p w14:paraId="247487F1" w14:textId="6A8FD302" w:rsidR="00410CE7" w:rsidRDefault="007E2F48" w:rsidP="002F784C">
      <w:pPr>
        <w:pStyle w:val="ListParagraph"/>
        <w:numPr>
          <w:ilvl w:val="0"/>
          <w:numId w:val="33"/>
        </w:numPr>
        <w:spacing w:after="0" w:line="240" w:lineRule="auto"/>
        <w:rPr>
          <w:sz w:val="24"/>
          <w:szCs w:val="24"/>
        </w:rPr>
      </w:pPr>
      <w:r>
        <w:rPr>
          <w:sz w:val="24"/>
          <w:szCs w:val="24"/>
        </w:rPr>
        <w:t xml:space="preserve">Oranga Tamariki national application for SuperGrans:  A plan to be </w:t>
      </w:r>
      <w:r w:rsidR="00410CE7">
        <w:rPr>
          <w:sz w:val="24"/>
          <w:szCs w:val="24"/>
        </w:rPr>
        <w:t xml:space="preserve">developed for best approach. Work in progress. Discuss at seminar in March. </w:t>
      </w:r>
    </w:p>
    <w:p w14:paraId="19D4EE39" w14:textId="7EE1466E" w:rsidR="00615106" w:rsidRDefault="00615106" w:rsidP="002F784C">
      <w:pPr>
        <w:pStyle w:val="ListParagraph"/>
        <w:numPr>
          <w:ilvl w:val="0"/>
          <w:numId w:val="33"/>
        </w:numPr>
        <w:spacing w:after="0" w:line="240" w:lineRule="auto"/>
        <w:rPr>
          <w:sz w:val="24"/>
          <w:szCs w:val="24"/>
        </w:rPr>
      </w:pPr>
      <w:r>
        <w:rPr>
          <w:sz w:val="24"/>
          <w:szCs w:val="24"/>
        </w:rPr>
        <w:t xml:space="preserve">Lobby New Government: It was agreed that multi-levels of government should be lobbied and a plan of action developed. </w:t>
      </w:r>
    </w:p>
    <w:p w14:paraId="2E9F0788" w14:textId="77777777" w:rsidR="00410CE7" w:rsidRDefault="00410CE7" w:rsidP="002F784C">
      <w:pPr>
        <w:pStyle w:val="ListParagraph"/>
        <w:numPr>
          <w:ilvl w:val="0"/>
          <w:numId w:val="33"/>
        </w:numPr>
        <w:spacing w:after="0" w:line="240" w:lineRule="auto"/>
        <w:rPr>
          <w:sz w:val="24"/>
          <w:szCs w:val="24"/>
        </w:rPr>
      </w:pPr>
      <w:r>
        <w:rPr>
          <w:sz w:val="24"/>
          <w:szCs w:val="24"/>
        </w:rPr>
        <w:t xml:space="preserve">Social Worker for SuperGrans: It was discussed that SGA could access funds for an on-line social worker available for SuperGrans clients and use one of Tairawhiti SuperGrans social workers. The board elected to not proceed with this. </w:t>
      </w:r>
    </w:p>
    <w:p w14:paraId="29D5AD86" w14:textId="7E854C73" w:rsidR="00410CE7" w:rsidRDefault="00410CE7" w:rsidP="002F784C">
      <w:pPr>
        <w:pStyle w:val="ListParagraph"/>
        <w:numPr>
          <w:ilvl w:val="0"/>
          <w:numId w:val="33"/>
        </w:numPr>
        <w:spacing w:after="0" w:line="240" w:lineRule="auto"/>
        <w:rPr>
          <w:sz w:val="24"/>
          <w:szCs w:val="24"/>
        </w:rPr>
      </w:pPr>
      <w:r>
        <w:rPr>
          <w:sz w:val="24"/>
          <w:szCs w:val="24"/>
        </w:rPr>
        <w:t xml:space="preserve">Independent members for board: The Institute of Directors website is not to be used as a tool for seeking independent nominations. </w:t>
      </w:r>
    </w:p>
    <w:p w14:paraId="071997BB" w14:textId="77777777" w:rsidR="00410CE7" w:rsidRDefault="00410CE7" w:rsidP="002F784C">
      <w:pPr>
        <w:pStyle w:val="ListParagraph"/>
        <w:numPr>
          <w:ilvl w:val="0"/>
          <w:numId w:val="33"/>
        </w:numPr>
        <w:spacing w:after="0" w:line="240" w:lineRule="auto"/>
        <w:rPr>
          <w:sz w:val="24"/>
          <w:szCs w:val="24"/>
        </w:rPr>
      </w:pPr>
      <w:r>
        <w:rPr>
          <w:sz w:val="24"/>
          <w:szCs w:val="24"/>
        </w:rPr>
        <w:t xml:space="preserve">Speakers agreed to for the March seminar: a) Leadership topic b) Traumu informed services (so that it is identified when to refer a client) c) Social Enterprise expert d) IT (See Chris for recommended speaker). </w:t>
      </w:r>
    </w:p>
    <w:p w14:paraId="22D10A43" w14:textId="2FC579D3" w:rsidR="00410CE7" w:rsidRPr="002F7750" w:rsidRDefault="00410CE7" w:rsidP="002F784C">
      <w:pPr>
        <w:pStyle w:val="ListParagraph"/>
        <w:numPr>
          <w:ilvl w:val="0"/>
          <w:numId w:val="33"/>
        </w:numPr>
        <w:spacing w:after="0" w:line="240" w:lineRule="auto"/>
        <w:rPr>
          <w:sz w:val="24"/>
          <w:szCs w:val="24"/>
        </w:rPr>
      </w:pPr>
      <w:r>
        <w:rPr>
          <w:sz w:val="24"/>
          <w:szCs w:val="24"/>
        </w:rPr>
        <w:t xml:space="preserve">Money Mates: Martha discussed that when speaking </w:t>
      </w:r>
      <w:r w:rsidR="00634478">
        <w:rPr>
          <w:sz w:val="24"/>
          <w:szCs w:val="24"/>
        </w:rPr>
        <w:t>with</w:t>
      </w:r>
      <w:r>
        <w:rPr>
          <w:sz w:val="24"/>
          <w:szCs w:val="24"/>
        </w:rPr>
        <w:t xml:space="preserve"> the CE of Building Financial Capability Trust, he proposed that SuperGrans should submit an innovative Money Mates proposal. The </w:t>
      </w:r>
      <w:r w:rsidRPr="002F7750">
        <w:rPr>
          <w:sz w:val="24"/>
          <w:szCs w:val="24"/>
        </w:rPr>
        <w:t xml:space="preserve">board declined this. </w:t>
      </w:r>
    </w:p>
    <w:p w14:paraId="3F94C05E" w14:textId="77777777" w:rsidR="002F7750" w:rsidRDefault="00410CE7" w:rsidP="00954741">
      <w:pPr>
        <w:pStyle w:val="ListParagraph"/>
        <w:numPr>
          <w:ilvl w:val="0"/>
          <w:numId w:val="33"/>
        </w:numPr>
        <w:spacing w:after="0" w:line="240" w:lineRule="auto"/>
        <w:rPr>
          <w:sz w:val="24"/>
          <w:szCs w:val="24"/>
        </w:rPr>
      </w:pPr>
      <w:r w:rsidRPr="002F7750">
        <w:rPr>
          <w:sz w:val="24"/>
          <w:szCs w:val="24"/>
        </w:rPr>
        <w:t>ASB Letter confirming no personal liability for credit card. Martha advised that ASB will not provide such a letter but did provide assurance that there is no personal liability.</w:t>
      </w:r>
    </w:p>
    <w:p w14:paraId="731136C9" w14:textId="24B24C64" w:rsidR="002F7750" w:rsidRDefault="002F7750" w:rsidP="00954741">
      <w:pPr>
        <w:pStyle w:val="ListParagraph"/>
        <w:numPr>
          <w:ilvl w:val="0"/>
          <w:numId w:val="33"/>
        </w:numPr>
        <w:spacing w:after="0" w:line="240" w:lineRule="auto"/>
        <w:rPr>
          <w:sz w:val="24"/>
          <w:szCs w:val="24"/>
        </w:rPr>
      </w:pPr>
      <w:r>
        <w:rPr>
          <w:sz w:val="24"/>
          <w:szCs w:val="24"/>
        </w:rPr>
        <w:t xml:space="preserve">Martha </w:t>
      </w:r>
      <w:r w:rsidR="00634478">
        <w:rPr>
          <w:sz w:val="24"/>
          <w:szCs w:val="24"/>
        </w:rPr>
        <w:t>advised</w:t>
      </w:r>
      <w:r>
        <w:rPr>
          <w:sz w:val="24"/>
          <w:szCs w:val="24"/>
        </w:rPr>
        <w:t xml:space="preserve"> that the venue for the March seminar has </w:t>
      </w:r>
      <w:r w:rsidR="00634478">
        <w:rPr>
          <w:sz w:val="24"/>
          <w:szCs w:val="24"/>
        </w:rPr>
        <w:t xml:space="preserve">had to </w:t>
      </w:r>
      <w:r>
        <w:rPr>
          <w:sz w:val="24"/>
          <w:szCs w:val="24"/>
        </w:rPr>
        <w:t xml:space="preserve">change to the Brentwood Hotel, Kilbirnie. </w:t>
      </w:r>
    </w:p>
    <w:p w14:paraId="1A243B6E" w14:textId="60CFB9AA" w:rsidR="00AC785A" w:rsidRPr="002F7750" w:rsidRDefault="00615106" w:rsidP="00615106">
      <w:pPr>
        <w:spacing w:after="0" w:line="240" w:lineRule="auto"/>
        <w:rPr>
          <w:b/>
          <w:sz w:val="24"/>
          <w:szCs w:val="24"/>
        </w:rPr>
      </w:pPr>
      <w:r w:rsidRPr="002F7750">
        <w:rPr>
          <w:b/>
          <w:sz w:val="24"/>
          <w:szCs w:val="24"/>
        </w:rPr>
        <w:t>Reports</w:t>
      </w:r>
    </w:p>
    <w:p w14:paraId="52B40FD1" w14:textId="64A11F5E" w:rsidR="00615106" w:rsidRDefault="00634478" w:rsidP="00AC785A">
      <w:pPr>
        <w:spacing w:after="0" w:line="240" w:lineRule="auto"/>
        <w:ind w:left="360"/>
        <w:rPr>
          <w:sz w:val="24"/>
          <w:szCs w:val="24"/>
        </w:rPr>
      </w:pPr>
      <w:r>
        <w:rPr>
          <w:sz w:val="24"/>
          <w:szCs w:val="24"/>
        </w:rPr>
        <w:t xml:space="preserve">Creditors: </w:t>
      </w:r>
      <w:r w:rsidR="00886A5E">
        <w:rPr>
          <w:sz w:val="24"/>
          <w:szCs w:val="24"/>
        </w:rPr>
        <w:t xml:space="preserve">As submitted 03.11.17 approved. In addition: Lime Red $1002.54. Approval for payment: Raewyn Paapu, Dianne Saunders, Marie Sutherland. The Lime Red payment is subject to Dianne Saunders sighting and approving the invoice and texting </w:t>
      </w:r>
      <w:r w:rsidR="00AC6B70">
        <w:rPr>
          <w:sz w:val="24"/>
          <w:szCs w:val="24"/>
        </w:rPr>
        <w:t>confirmation</w:t>
      </w:r>
      <w:r w:rsidR="00886A5E">
        <w:rPr>
          <w:sz w:val="24"/>
          <w:szCs w:val="24"/>
        </w:rPr>
        <w:t xml:space="preserve"> of this. Chris will approve the creditors when she has read creditors report. Payment can then be made. </w:t>
      </w:r>
    </w:p>
    <w:p w14:paraId="21D69405" w14:textId="77777777" w:rsidR="00886A5E" w:rsidRDefault="00886A5E" w:rsidP="00AC785A">
      <w:pPr>
        <w:spacing w:after="0" w:line="240" w:lineRule="auto"/>
        <w:ind w:left="360"/>
        <w:rPr>
          <w:sz w:val="24"/>
          <w:szCs w:val="24"/>
        </w:rPr>
      </w:pPr>
    </w:p>
    <w:p w14:paraId="3FF93BDD" w14:textId="32E10592" w:rsidR="00886A5E" w:rsidRDefault="00886A5E" w:rsidP="00AC785A">
      <w:pPr>
        <w:spacing w:after="0" w:line="240" w:lineRule="auto"/>
        <w:ind w:left="360"/>
        <w:rPr>
          <w:sz w:val="24"/>
          <w:szCs w:val="24"/>
        </w:rPr>
      </w:pPr>
      <w:r>
        <w:rPr>
          <w:sz w:val="24"/>
          <w:szCs w:val="24"/>
        </w:rPr>
        <w:t xml:space="preserve">Martha pointed out that the Lime Red invoice could have been included in the Lotteries 2016-17 grant but wasn’t due to the invoice not being received. Lotteries have approved in writing that this </w:t>
      </w:r>
      <w:r w:rsidR="00EC78E2">
        <w:rPr>
          <w:sz w:val="24"/>
          <w:szCs w:val="24"/>
        </w:rPr>
        <w:t>can</w:t>
      </w:r>
      <w:r>
        <w:rPr>
          <w:sz w:val="24"/>
          <w:szCs w:val="24"/>
        </w:rPr>
        <w:t xml:space="preserve"> be used in the 2017-18 grant. </w:t>
      </w:r>
    </w:p>
    <w:p w14:paraId="3188074E" w14:textId="77777777" w:rsidR="00886A5E" w:rsidRDefault="00886A5E" w:rsidP="00886A5E">
      <w:pPr>
        <w:spacing w:after="0" w:line="240" w:lineRule="auto"/>
        <w:rPr>
          <w:sz w:val="24"/>
          <w:szCs w:val="24"/>
        </w:rPr>
      </w:pPr>
    </w:p>
    <w:p w14:paraId="13500276" w14:textId="6D930749" w:rsidR="00886A5E" w:rsidRDefault="00886A5E" w:rsidP="00886A5E">
      <w:pPr>
        <w:spacing w:after="0" w:line="240" w:lineRule="auto"/>
        <w:ind w:left="324"/>
        <w:rPr>
          <w:sz w:val="24"/>
          <w:szCs w:val="24"/>
        </w:rPr>
      </w:pPr>
      <w:r>
        <w:rPr>
          <w:sz w:val="24"/>
          <w:szCs w:val="24"/>
        </w:rPr>
        <w:t xml:space="preserve">Financial reports (October and November): presented. Budget for 2018 to be amended for Xero costs and Lime Red payment and re-submitted for approval. </w:t>
      </w:r>
    </w:p>
    <w:p w14:paraId="2C590149" w14:textId="77777777" w:rsidR="00886A5E" w:rsidRDefault="00886A5E" w:rsidP="00886A5E">
      <w:pPr>
        <w:spacing w:after="0" w:line="240" w:lineRule="auto"/>
        <w:ind w:left="324"/>
        <w:rPr>
          <w:sz w:val="24"/>
          <w:szCs w:val="24"/>
        </w:rPr>
      </w:pPr>
    </w:p>
    <w:p w14:paraId="3C8B7D72" w14:textId="6B6CC4DD" w:rsidR="00886A5E" w:rsidRDefault="00886A5E" w:rsidP="00886A5E">
      <w:pPr>
        <w:spacing w:after="0" w:line="240" w:lineRule="auto"/>
        <w:ind w:left="324"/>
        <w:rPr>
          <w:sz w:val="24"/>
          <w:szCs w:val="24"/>
        </w:rPr>
      </w:pPr>
      <w:r>
        <w:rPr>
          <w:sz w:val="24"/>
          <w:szCs w:val="24"/>
        </w:rPr>
        <w:t xml:space="preserve">National Coordinator report: It was discussed that Chris will contact Glenda Lewis in relation to progress with Kids Kai Ka Pai project. </w:t>
      </w:r>
    </w:p>
    <w:p w14:paraId="1C128873" w14:textId="77777777" w:rsidR="00615106" w:rsidRDefault="00615106" w:rsidP="00AC785A">
      <w:pPr>
        <w:spacing w:after="0" w:line="240" w:lineRule="auto"/>
        <w:ind w:left="360"/>
        <w:rPr>
          <w:sz w:val="24"/>
          <w:szCs w:val="24"/>
        </w:rPr>
      </w:pPr>
    </w:p>
    <w:p w14:paraId="6405EF23" w14:textId="77777777" w:rsidR="00615106" w:rsidRPr="007E2F48" w:rsidRDefault="00615106" w:rsidP="00615106">
      <w:pPr>
        <w:spacing w:after="0" w:line="240" w:lineRule="auto"/>
        <w:rPr>
          <w:sz w:val="24"/>
          <w:szCs w:val="24"/>
        </w:rPr>
      </w:pPr>
      <w:r w:rsidRPr="007E2F48">
        <w:rPr>
          <w:sz w:val="24"/>
          <w:szCs w:val="24"/>
        </w:rPr>
        <w:t>Next meeting 2pm, Thursday December 14</w:t>
      </w:r>
      <w:r w:rsidRPr="007E2F48">
        <w:rPr>
          <w:sz w:val="24"/>
          <w:szCs w:val="24"/>
          <w:vertAlign w:val="superscript"/>
        </w:rPr>
        <w:t xml:space="preserve">th.  </w:t>
      </w:r>
      <w:r w:rsidRPr="007E2F48">
        <w:rPr>
          <w:sz w:val="24"/>
          <w:szCs w:val="24"/>
        </w:rPr>
        <w:t xml:space="preserve"> </w:t>
      </w:r>
    </w:p>
    <w:p w14:paraId="2DB7174F" w14:textId="77777777" w:rsidR="00615106" w:rsidRPr="00AC785A" w:rsidRDefault="00615106" w:rsidP="00AC785A">
      <w:pPr>
        <w:spacing w:after="0" w:line="240" w:lineRule="auto"/>
        <w:ind w:left="360"/>
        <w:rPr>
          <w:sz w:val="24"/>
          <w:szCs w:val="24"/>
        </w:rPr>
      </w:pPr>
    </w:p>
    <w:p w14:paraId="0049DB97" w14:textId="74C28FB4" w:rsidR="00081DBE" w:rsidRDefault="00EB2043" w:rsidP="00001A3A">
      <w:pPr>
        <w:spacing w:after="0" w:line="240" w:lineRule="auto"/>
      </w:pPr>
      <w:r>
        <w:rPr>
          <w:sz w:val="24"/>
          <w:szCs w:val="24"/>
        </w:rPr>
        <w:t xml:space="preserve">Meeting closed: </w:t>
      </w:r>
      <w:r w:rsidR="007E2F48">
        <w:rPr>
          <w:sz w:val="24"/>
          <w:szCs w:val="24"/>
        </w:rPr>
        <w:t>2.30</w:t>
      </w:r>
      <w:r w:rsidR="0006462F">
        <w:rPr>
          <w:sz w:val="24"/>
          <w:szCs w:val="24"/>
        </w:rPr>
        <w:t>pm</w:t>
      </w:r>
      <w:r w:rsidR="00172EEE" w:rsidRPr="00723DE7">
        <w:rPr>
          <w:sz w:val="24"/>
          <w:szCs w:val="24"/>
        </w:rPr>
        <w:t xml:space="preserve"> </w:t>
      </w:r>
    </w:p>
    <w:p w14:paraId="7BA4ACF2" w14:textId="77777777" w:rsidR="003F4FEC" w:rsidRDefault="003F4FEC" w:rsidP="008E075C">
      <w:pPr>
        <w:spacing w:after="0"/>
        <w:jc w:val="center"/>
        <w:rPr>
          <w:b/>
        </w:rPr>
      </w:pPr>
    </w:p>
    <w:p w14:paraId="522D7DB3" w14:textId="77777777" w:rsidR="0086166C" w:rsidRDefault="0086166C" w:rsidP="008E075C">
      <w:pPr>
        <w:spacing w:after="0"/>
        <w:jc w:val="center"/>
        <w:rPr>
          <w:b/>
        </w:rPr>
      </w:pPr>
    </w:p>
    <w:p w14:paraId="363C2B99" w14:textId="77777777" w:rsidR="0086166C" w:rsidRDefault="0086166C" w:rsidP="008E075C">
      <w:pPr>
        <w:spacing w:after="0"/>
        <w:jc w:val="center"/>
        <w:rPr>
          <w:b/>
        </w:rPr>
      </w:pPr>
    </w:p>
    <w:p w14:paraId="0CBCDC69" w14:textId="77777777" w:rsidR="003F4FEC" w:rsidRDefault="003F4FEC" w:rsidP="008E075C">
      <w:pPr>
        <w:spacing w:after="0"/>
        <w:jc w:val="center"/>
        <w:rPr>
          <w:b/>
        </w:rPr>
      </w:pPr>
    </w:p>
    <w:p w14:paraId="79C45F79" w14:textId="77777777" w:rsidR="00AC6B70" w:rsidRDefault="00AC6B70" w:rsidP="008E075C">
      <w:pPr>
        <w:spacing w:after="0"/>
        <w:jc w:val="center"/>
        <w:rPr>
          <w:b/>
        </w:rPr>
      </w:pPr>
    </w:p>
    <w:p w14:paraId="7D8FA66E" w14:textId="77777777" w:rsidR="00AC6B70" w:rsidRDefault="00AC6B70" w:rsidP="008E075C">
      <w:pPr>
        <w:spacing w:after="0"/>
        <w:jc w:val="center"/>
        <w:rPr>
          <w:b/>
        </w:rPr>
      </w:pPr>
    </w:p>
    <w:p w14:paraId="2C79D300" w14:textId="77777777" w:rsidR="00F3271B" w:rsidRDefault="00F3271B" w:rsidP="008E075C">
      <w:pPr>
        <w:spacing w:after="0"/>
        <w:jc w:val="center"/>
        <w:rPr>
          <w:b/>
        </w:rPr>
      </w:pPr>
      <w:r w:rsidRPr="00937F39">
        <w:rPr>
          <w:b/>
        </w:rPr>
        <w:lastRenderedPageBreak/>
        <w:t>Action List</w:t>
      </w:r>
      <w:r>
        <w:rPr>
          <w:b/>
        </w:rPr>
        <w:t xml:space="preserve"> for board members</w:t>
      </w:r>
    </w:p>
    <w:p w14:paraId="58A061BE" w14:textId="77777777" w:rsidR="008E075C" w:rsidRPr="00937F39" w:rsidRDefault="008E075C" w:rsidP="008E075C">
      <w:pPr>
        <w:spacing w:after="0"/>
        <w:jc w:val="center"/>
        <w:rPr>
          <w:b/>
        </w:rPr>
      </w:pPr>
    </w:p>
    <w:tbl>
      <w:tblPr>
        <w:tblStyle w:val="TableGrid"/>
        <w:tblW w:w="9918" w:type="dxa"/>
        <w:tblLook w:val="04A0" w:firstRow="1" w:lastRow="0" w:firstColumn="1" w:lastColumn="0" w:noHBand="0" w:noVBand="1"/>
      </w:tblPr>
      <w:tblGrid>
        <w:gridCol w:w="1271"/>
        <w:gridCol w:w="5812"/>
        <w:gridCol w:w="2835"/>
      </w:tblGrid>
      <w:tr w:rsidR="00F3271B" w14:paraId="78130418" w14:textId="77777777" w:rsidTr="00CD221A">
        <w:trPr>
          <w:trHeight w:val="406"/>
        </w:trPr>
        <w:tc>
          <w:tcPr>
            <w:tcW w:w="1271" w:type="dxa"/>
          </w:tcPr>
          <w:p w14:paraId="1BD2ADD6" w14:textId="77777777" w:rsidR="00F3271B" w:rsidRPr="00A218FD" w:rsidRDefault="00F3271B" w:rsidP="00566FCA">
            <w:pPr>
              <w:rPr>
                <w:b/>
              </w:rPr>
            </w:pPr>
            <w:r w:rsidRPr="00A218FD">
              <w:rPr>
                <w:b/>
              </w:rPr>
              <w:t>Who</w:t>
            </w:r>
          </w:p>
        </w:tc>
        <w:tc>
          <w:tcPr>
            <w:tcW w:w="5812" w:type="dxa"/>
          </w:tcPr>
          <w:p w14:paraId="7C63AF39" w14:textId="77777777" w:rsidR="00F3271B" w:rsidRPr="00A218FD" w:rsidRDefault="00F3271B" w:rsidP="00566FCA">
            <w:pPr>
              <w:rPr>
                <w:b/>
              </w:rPr>
            </w:pPr>
            <w:r w:rsidRPr="00A218FD">
              <w:rPr>
                <w:b/>
              </w:rPr>
              <w:t>Action</w:t>
            </w:r>
          </w:p>
        </w:tc>
        <w:tc>
          <w:tcPr>
            <w:tcW w:w="2835" w:type="dxa"/>
          </w:tcPr>
          <w:p w14:paraId="17461EA9" w14:textId="77777777" w:rsidR="00F3271B" w:rsidRPr="00A218FD" w:rsidRDefault="00F3271B" w:rsidP="00566FCA">
            <w:pPr>
              <w:rPr>
                <w:b/>
              </w:rPr>
            </w:pPr>
            <w:r w:rsidRPr="00A218FD">
              <w:rPr>
                <w:b/>
              </w:rPr>
              <w:t>Required by</w:t>
            </w:r>
          </w:p>
        </w:tc>
      </w:tr>
      <w:tr w:rsidR="001429B8" w14:paraId="2E41ABB1" w14:textId="77777777" w:rsidTr="00CD221A">
        <w:trPr>
          <w:trHeight w:val="406"/>
        </w:trPr>
        <w:tc>
          <w:tcPr>
            <w:tcW w:w="1271" w:type="dxa"/>
          </w:tcPr>
          <w:p w14:paraId="57CB6EA9" w14:textId="0D6B6AB5" w:rsidR="001429B8" w:rsidRPr="001429B8" w:rsidRDefault="0040122D" w:rsidP="00566FCA">
            <w:r>
              <w:t>Raewyn</w:t>
            </w:r>
          </w:p>
        </w:tc>
        <w:tc>
          <w:tcPr>
            <w:tcW w:w="5812" w:type="dxa"/>
          </w:tcPr>
          <w:p w14:paraId="3261299B" w14:textId="63AF3BE3" w:rsidR="001429B8" w:rsidRPr="001429B8" w:rsidRDefault="0040122D" w:rsidP="0040122D">
            <w:r>
              <w:t>Attend Not For Profit Conference, Parnell.</w:t>
            </w:r>
          </w:p>
        </w:tc>
        <w:tc>
          <w:tcPr>
            <w:tcW w:w="2835" w:type="dxa"/>
          </w:tcPr>
          <w:p w14:paraId="5485DB7A" w14:textId="2031B909" w:rsidR="001429B8" w:rsidRPr="001429B8" w:rsidRDefault="0040122D" w:rsidP="00566FCA">
            <w:r>
              <w:t>Feb 19 – 20</w:t>
            </w:r>
            <w:r w:rsidRPr="0040122D">
              <w:rPr>
                <w:vertAlign w:val="superscript"/>
              </w:rPr>
              <w:t>th</w:t>
            </w:r>
            <w:r>
              <w:rPr>
                <w:vertAlign w:val="superscript"/>
              </w:rPr>
              <w:t>, 2018</w:t>
            </w:r>
          </w:p>
        </w:tc>
      </w:tr>
      <w:tr w:rsidR="00114F4C" w14:paraId="25C0E775" w14:textId="77777777" w:rsidTr="00CD221A">
        <w:trPr>
          <w:trHeight w:val="406"/>
        </w:trPr>
        <w:tc>
          <w:tcPr>
            <w:tcW w:w="1271" w:type="dxa"/>
          </w:tcPr>
          <w:p w14:paraId="22293BD3" w14:textId="459FAAD3" w:rsidR="00114F4C" w:rsidRDefault="0040122D" w:rsidP="00566FCA">
            <w:r>
              <w:t>All</w:t>
            </w:r>
          </w:p>
        </w:tc>
        <w:tc>
          <w:tcPr>
            <w:tcW w:w="5812" w:type="dxa"/>
          </w:tcPr>
          <w:p w14:paraId="22E8DD74" w14:textId="196928A9" w:rsidR="00114F4C" w:rsidRDefault="0040122D" w:rsidP="00CD221A">
            <w:r>
              <w:t>Risk Policy and Procedure review</w:t>
            </w:r>
          </w:p>
        </w:tc>
        <w:tc>
          <w:tcPr>
            <w:tcW w:w="2835" w:type="dxa"/>
          </w:tcPr>
          <w:p w14:paraId="5A846FC6" w14:textId="7249A439" w:rsidR="00114F4C" w:rsidRDefault="0040122D" w:rsidP="00566FCA">
            <w:r>
              <w:t>Prior to 14/12 meeting</w:t>
            </w:r>
          </w:p>
        </w:tc>
      </w:tr>
      <w:tr w:rsidR="00142CCA" w14:paraId="49048879" w14:textId="77777777" w:rsidTr="00CD221A">
        <w:trPr>
          <w:trHeight w:val="406"/>
        </w:trPr>
        <w:tc>
          <w:tcPr>
            <w:tcW w:w="1271" w:type="dxa"/>
          </w:tcPr>
          <w:p w14:paraId="2C20A4DA" w14:textId="56564C60" w:rsidR="00142CCA" w:rsidRDefault="003B7239" w:rsidP="00566FCA">
            <w:r>
              <w:t>Chris</w:t>
            </w:r>
          </w:p>
        </w:tc>
        <w:tc>
          <w:tcPr>
            <w:tcW w:w="5812" w:type="dxa"/>
          </w:tcPr>
          <w:p w14:paraId="7B611CC7" w14:textId="47BCED2B" w:rsidR="00142CCA" w:rsidRDefault="003B7239" w:rsidP="00CD221A">
            <w:r>
              <w:t>Approve creditors for payment</w:t>
            </w:r>
          </w:p>
        </w:tc>
        <w:tc>
          <w:tcPr>
            <w:tcW w:w="2835" w:type="dxa"/>
          </w:tcPr>
          <w:p w14:paraId="5799F979" w14:textId="7D62F687" w:rsidR="00142CCA" w:rsidRDefault="003B7239" w:rsidP="00566FCA">
            <w:r>
              <w:t>Asap</w:t>
            </w:r>
          </w:p>
        </w:tc>
      </w:tr>
      <w:tr w:rsidR="003B7239" w14:paraId="47B5F6C5" w14:textId="77777777" w:rsidTr="00CD221A">
        <w:trPr>
          <w:trHeight w:val="406"/>
        </w:trPr>
        <w:tc>
          <w:tcPr>
            <w:tcW w:w="1271" w:type="dxa"/>
          </w:tcPr>
          <w:p w14:paraId="26C456BF" w14:textId="38AD5F49" w:rsidR="003B7239" w:rsidRDefault="003B7239" w:rsidP="00566FCA">
            <w:r>
              <w:t>Chris</w:t>
            </w:r>
          </w:p>
        </w:tc>
        <w:tc>
          <w:tcPr>
            <w:tcW w:w="5812" w:type="dxa"/>
          </w:tcPr>
          <w:p w14:paraId="5540B38E" w14:textId="6E2D456A" w:rsidR="003B7239" w:rsidRDefault="003B7239" w:rsidP="00CD221A">
            <w:r>
              <w:t>Contact Glenda Lewis re. Kids Kai Ka Pai project</w:t>
            </w:r>
          </w:p>
        </w:tc>
        <w:tc>
          <w:tcPr>
            <w:tcW w:w="2835" w:type="dxa"/>
          </w:tcPr>
          <w:p w14:paraId="2E352415" w14:textId="59CCE1CD" w:rsidR="003B7239" w:rsidRDefault="003B7239" w:rsidP="00566FCA">
            <w:r>
              <w:t>Asap</w:t>
            </w:r>
          </w:p>
        </w:tc>
      </w:tr>
    </w:tbl>
    <w:p w14:paraId="51BD2DEC" w14:textId="77777777" w:rsidR="00C67D14" w:rsidRDefault="00C67D14" w:rsidP="005C2425">
      <w:pPr>
        <w:jc w:val="center"/>
        <w:rPr>
          <w:b/>
        </w:rPr>
      </w:pPr>
    </w:p>
    <w:p w14:paraId="3E8D42B9" w14:textId="77777777" w:rsidR="00F3271B" w:rsidRPr="005C2425" w:rsidRDefault="005C2425" w:rsidP="005C2425">
      <w:pPr>
        <w:jc w:val="center"/>
        <w:rPr>
          <w:b/>
        </w:rPr>
      </w:pPr>
      <w:r w:rsidRPr="005C2425">
        <w:rPr>
          <w:b/>
        </w:rPr>
        <w:t>Action List for National Coordinator</w:t>
      </w:r>
    </w:p>
    <w:tbl>
      <w:tblPr>
        <w:tblStyle w:val="TableGrid"/>
        <w:tblW w:w="9918" w:type="dxa"/>
        <w:tblLook w:val="04A0" w:firstRow="1" w:lastRow="0" w:firstColumn="1" w:lastColumn="0" w:noHBand="0" w:noVBand="1"/>
      </w:tblPr>
      <w:tblGrid>
        <w:gridCol w:w="7083"/>
        <w:gridCol w:w="2835"/>
      </w:tblGrid>
      <w:tr w:rsidR="005C2425" w:rsidRPr="00A218FD" w14:paraId="4A5A7C38" w14:textId="77777777" w:rsidTr="00CF2AF5">
        <w:trPr>
          <w:trHeight w:val="406"/>
        </w:trPr>
        <w:tc>
          <w:tcPr>
            <w:tcW w:w="7083" w:type="dxa"/>
          </w:tcPr>
          <w:p w14:paraId="4C459344" w14:textId="77777777" w:rsidR="005C2425" w:rsidRPr="00A218FD" w:rsidRDefault="005C2425" w:rsidP="00B5025C">
            <w:pPr>
              <w:rPr>
                <w:b/>
              </w:rPr>
            </w:pPr>
            <w:r w:rsidRPr="00A218FD">
              <w:rPr>
                <w:b/>
              </w:rPr>
              <w:t>Action</w:t>
            </w:r>
          </w:p>
        </w:tc>
        <w:tc>
          <w:tcPr>
            <w:tcW w:w="2835" w:type="dxa"/>
          </w:tcPr>
          <w:p w14:paraId="242F6C4D" w14:textId="77777777" w:rsidR="005C2425" w:rsidRPr="00A218FD" w:rsidRDefault="005C2425" w:rsidP="00B5025C">
            <w:pPr>
              <w:rPr>
                <w:b/>
              </w:rPr>
            </w:pPr>
            <w:r w:rsidRPr="00A218FD">
              <w:rPr>
                <w:b/>
              </w:rPr>
              <w:t>Required by</w:t>
            </w:r>
          </w:p>
        </w:tc>
      </w:tr>
      <w:tr w:rsidR="00D55099" w:rsidRPr="00A218FD" w14:paraId="7F559CEC" w14:textId="77777777" w:rsidTr="00CF2AF5">
        <w:trPr>
          <w:trHeight w:val="406"/>
        </w:trPr>
        <w:tc>
          <w:tcPr>
            <w:tcW w:w="7083" w:type="dxa"/>
          </w:tcPr>
          <w:p w14:paraId="5C2C6F07" w14:textId="7A89F617" w:rsidR="00D55099" w:rsidRPr="005224BF" w:rsidRDefault="0040122D" w:rsidP="0013229B">
            <w:r>
              <w:t>NFP Conference bookings</w:t>
            </w:r>
            <w:r w:rsidR="003B7239">
              <w:t xml:space="preserve"> (After 2018 budget signed off by board)</w:t>
            </w:r>
          </w:p>
        </w:tc>
        <w:tc>
          <w:tcPr>
            <w:tcW w:w="2835" w:type="dxa"/>
          </w:tcPr>
          <w:p w14:paraId="2FAC4812" w14:textId="19906B7E" w:rsidR="00D55099" w:rsidRPr="00A46B3D" w:rsidRDefault="0040122D" w:rsidP="00B5025C">
            <w:r>
              <w:t>Early bird asap</w:t>
            </w:r>
          </w:p>
        </w:tc>
      </w:tr>
      <w:tr w:rsidR="00604949" w:rsidRPr="00A218FD" w14:paraId="70A40A59" w14:textId="77777777" w:rsidTr="00CF2AF5">
        <w:trPr>
          <w:trHeight w:val="313"/>
        </w:trPr>
        <w:tc>
          <w:tcPr>
            <w:tcW w:w="7083" w:type="dxa"/>
          </w:tcPr>
          <w:p w14:paraId="0C5C5DAB" w14:textId="547877FF" w:rsidR="00604949" w:rsidRPr="00604949" w:rsidRDefault="0040122D" w:rsidP="0013229B">
            <w:r>
              <w:t>MOU Plunket</w:t>
            </w:r>
          </w:p>
        </w:tc>
        <w:tc>
          <w:tcPr>
            <w:tcW w:w="2835" w:type="dxa"/>
          </w:tcPr>
          <w:p w14:paraId="4E821D1F" w14:textId="2CA04675" w:rsidR="00604949" w:rsidRPr="00A022E4" w:rsidRDefault="0040122D" w:rsidP="006A1DA7">
            <w:r>
              <w:t>Asap</w:t>
            </w:r>
          </w:p>
        </w:tc>
      </w:tr>
      <w:tr w:rsidR="008F0DB9" w:rsidRPr="00A218FD" w14:paraId="78151A30" w14:textId="77777777" w:rsidTr="00CF2AF5">
        <w:trPr>
          <w:trHeight w:val="364"/>
        </w:trPr>
        <w:tc>
          <w:tcPr>
            <w:tcW w:w="7083" w:type="dxa"/>
          </w:tcPr>
          <w:p w14:paraId="602DDB3C" w14:textId="1BBBC1A9" w:rsidR="008F0DB9" w:rsidRDefault="0040122D" w:rsidP="00604949">
            <w:r>
              <w:t xml:space="preserve">STAND MOU </w:t>
            </w:r>
          </w:p>
        </w:tc>
        <w:tc>
          <w:tcPr>
            <w:tcW w:w="2835" w:type="dxa"/>
          </w:tcPr>
          <w:p w14:paraId="5A408402" w14:textId="0D012AFE" w:rsidR="008F0DB9" w:rsidRPr="00A022E4" w:rsidRDefault="0040122D" w:rsidP="006A1DA7">
            <w:r>
              <w:t>Within 6 months</w:t>
            </w:r>
          </w:p>
        </w:tc>
      </w:tr>
      <w:tr w:rsidR="0040122D" w:rsidRPr="00A218FD" w14:paraId="1E044E86" w14:textId="77777777" w:rsidTr="00CF2AF5">
        <w:trPr>
          <w:trHeight w:val="364"/>
        </w:trPr>
        <w:tc>
          <w:tcPr>
            <w:tcW w:w="7083" w:type="dxa"/>
          </w:tcPr>
          <w:p w14:paraId="3957EA38" w14:textId="264524C0" w:rsidR="0040122D" w:rsidRDefault="0040122D" w:rsidP="00604949">
            <w:r>
              <w:t>Distribute Risk Policy</w:t>
            </w:r>
          </w:p>
        </w:tc>
        <w:tc>
          <w:tcPr>
            <w:tcW w:w="2835" w:type="dxa"/>
          </w:tcPr>
          <w:p w14:paraId="7CC1486C" w14:textId="4D3AA25E" w:rsidR="0040122D" w:rsidRDefault="0077693E" w:rsidP="006A1DA7">
            <w:r>
              <w:t>Asap</w:t>
            </w:r>
          </w:p>
        </w:tc>
      </w:tr>
      <w:tr w:rsidR="0040122D" w:rsidRPr="00A218FD" w14:paraId="0817CA12" w14:textId="77777777" w:rsidTr="00CF2AF5">
        <w:trPr>
          <w:trHeight w:val="364"/>
        </w:trPr>
        <w:tc>
          <w:tcPr>
            <w:tcW w:w="7083" w:type="dxa"/>
          </w:tcPr>
          <w:p w14:paraId="6B00679D" w14:textId="3F65B6F0" w:rsidR="0040122D" w:rsidRDefault="003B7239" w:rsidP="00604949">
            <w:r>
              <w:t xml:space="preserve">Arrange Xero set up </w:t>
            </w:r>
          </w:p>
        </w:tc>
        <w:tc>
          <w:tcPr>
            <w:tcW w:w="2835" w:type="dxa"/>
          </w:tcPr>
          <w:p w14:paraId="0993D9D1" w14:textId="3C27DDF2" w:rsidR="0040122D" w:rsidRDefault="003B7239" w:rsidP="006A1DA7">
            <w:r>
              <w:t>Asap</w:t>
            </w:r>
          </w:p>
        </w:tc>
      </w:tr>
      <w:tr w:rsidR="003B7239" w:rsidRPr="00A218FD" w14:paraId="248BCBD2" w14:textId="77777777" w:rsidTr="00CF2AF5">
        <w:trPr>
          <w:trHeight w:val="364"/>
        </w:trPr>
        <w:tc>
          <w:tcPr>
            <w:tcW w:w="7083" w:type="dxa"/>
          </w:tcPr>
          <w:p w14:paraId="1C7FF082" w14:textId="2216ECDD" w:rsidR="003B7239" w:rsidRDefault="003B7239" w:rsidP="00604949">
            <w:r>
              <w:t>Arrange Thankyou Payroll set up</w:t>
            </w:r>
          </w:p>
        </w:tc>
        <w:tc>
          <w:tcPr>
            <w:tcW w:w="2835" w:type="dxa"/>
          </w:tcPr>
          <w:p w14:paraId="733A7447" w14:textId="6489AF40" w:rsidR="003B7239" w:rsidRDefault="003B7239" w:rsidP="006A1DA7">
            <w:r>
              <w:t>Asap</w:t>
            </w:r>
          </w:p>
        </w:tc>
      </w:tr>
      <w:tr w:rsidR="003B7239" w:rsidRPr="00A218FD" w14:paraId="3CEB1995" w14:textId="77777777" w:rsidTr="00CF2AF5">
        <w:trPr>
          <w:trHeight w:val="364"/>
        </w:trPr>
        <w:tc>
          <w:tcPr>
            <w:tcW w:w="7083" w:type="dxa"/>
          </w:tcPr>
          <w:p w14:paraId="0196630D" w14:textId="22414AB9" w:rsidR="003B7239" w:rsidRDefault="003B7239" w:rsidP="00604949">
            <w:r>
              <w:t>SuperGrans Evaluation Model evaluation</w:t>
            </w:r>
          </w:p>
        </w:tc>
        <w:tc>
          <w:tcPr>
            <w:tcW w:w="2835" w:type="dxa"/>
          </w:tcPr>
          <w:p w14:paraId="01628DEB" w14:textId="3DDC616A" w:rsidR="003B7239" w:rsidRDefault="003B7239" w:rsidP="006A1DA7">
            <w:r>
              <w:t>By March Seminar</w:t>
            </w:r>
          </w:p>
        </w:tc>
      </w:tr>
      <w:tr w:rsidR="003B7239" w:rsidRPr="00A218FD" w14:paraId="09E8A7B5" w14:textId="77777777" w:rsidTr="00CF2AF5">
        <w:trPr>
          <w:trHeight w:val="364"/>
        </w:trPr>
        <w:tc>
          <w:tcPr>
            <w:tcW w:w="7083" w:type="dxa"/>
          </w:tcPr>
          <w:p w14:paraId="6FB6CFB5" w14:textId="2329EDB1" w:rsidR="003B7239" w:rsidRDefault="003B7239" w:rsidP="00604949">
            <w:r>
              <w:t>New SuperGrans establishment plan – forward to board</w:t>
            </w:r>
          </w:p>
        </w:tc>
        <w:tc>
          <w:tcPr>
            <w:tcW w:w="2835" w:type="dxa"/>
          </w:tcPr>
          <w:p w14:paraId="534B46D1" w14:textId="035FEB6F" w:rsidR="003B7239" w:rsidRDefault="003B7239" w:rsidP="006A1DA7">
            <w:r>
              <w:t>Asap</w:t>
            </w:r>
          </w:p>
        </w:tc>
      </w:tr>
      <w:tr w:rsidR="003B7239" w:rsidRPr="00A218FD" w14:paraId="40DBEA2E" w14:textId="77777777" w:rsidTr="00CF2AF5">
        <w:trPr>
          <w:trHeight w:val="364"/>
        </w:trPr>
        <w:tc>
          <w:tcPr>
            <w:tcW w:w="7083" w:type="dxa"/>
          </w:tcPr>
          <w:p w14:paraId="3C22DC0E" w14:textId="1A907266" w:rsidR="003B7239" w:rsidRDefault="003B7239" w:rsidP="00604949">
            <w:r>
              <w:t>Oranga Tamariki national application plan</w:t>
            </w:r>
          </w:p>
        </w:tc>
        <w:tc>
          <w:tcPr>
            <w:tcW w:w="2835" w:type="dxa"/>
          </w:tcPr>
          <w:p w14:paraId="2060E91E" w14:textId="32817764" w:rsidR="003B7239" w:rsidRDefault="003B7239" w:rsidP="006A1DA7">
            <w:r>
              <w:t>For next meeting</w:t>
            </w:r>
          </w:p>
        </w:tc>
      </w:tr>
      <w:tr w:rsidR="003B7239" w:rsidRPr="00A218FD" w14:paraId="00C48EDD" w14:textId="77777777" w:rsidTr="00CF2AF5">
        <w:trPr>
          <w:trHeight w:val="364"/>
        </w:trPr>
        <w:tc>
          <w:tcPr>
            <w:tcW w:w="7083" w:type="dxa"/>
          </w:tcPr>
          <w:p w14:paraId="32F8F9E1" w14:textId="0FA96E48" w:rsidR="003B7239" w:rsidRDefault="003B7239" w:rsidP="00604949">
            <w:r>
              <w:t>New Government lobby plan</w:t>
            </w:r>
          </w:p>
        </w:tc>
        <w:tc>
          <w:tcPr>
            <w:tcW w:w="2835" w:type="dxa"/>
          </w:tcPr>
          <w:p w14:paraId="149705C2" w14:textId="71F88A42" w:rsidR="003B7239" w:rsidRDefault="003B7239" w:rsidP="006A1DA7">
            <w:r>
              <w:t>For next meeting</w:t>
            </w:r>
          </w:p>
        </w:tc>
      </w:tr>
      <w:tr w:rsidR="003B7239" w:rsidRPr="00A218FD" w14:paraId="332032F8" w14:textId="77777777" w:rsidTr="00CF2AF5">
        <w:trPr>
          <w:trHeight w:val="364"/>
        </w:trPr>
        <w:tc>
          <w:tcPr>
            <w:tcW w:w="7083" w:type="dxa"/>
          </w:tcPr>
          <w:p w14:paraId="14249928" w14:textId="75502B88" w:rsidR="003B7239" w:rsidRDefault="003B7239" w:rsidP="00604949">
            <w:r>
              <w:t>March Seminar agenda and speakers</w:t>
            </w:r>
          </w:p>
        </w:tc>
        <w:tc>
          <w:tcPr>
            <w:tcW w:w="2835" w:type="dxa"/>
          </w:tcPr>
          <w:p w14:paraId="5B144176" w14:textId="332966B7" w:rsidR="003B7239" w:rsidRDefault="003B7239" w:rsidP="006A1DA7">
            <w:r>
              <w:t>For next meeting</w:t>
            </w:r>
          </w:p>
        </w:tc>
      </w:tr>
      <w:tr w:rsidR="003B7239" w:rsidRPr="00A218FD" w14:paraId="41D13E40" w14:textId="77777777" w:rsidTr="00CF2AF5">
        <w:trPr>
          <w:trHeight w:val="364"/>
        </w:trPr>
        <w:tc>
          <w:tcPr>
            <w:tcW w:w="7083" w:type="dxa"/>
          </w:tcPr>
          <w:p w14:paraId="4F16DFCB" w14:textId="2B188F85" w:rsidR="003B7239" w:rsidRDefault="003B7239" w:rsidP="00604949">
            <w:r>
              <w:t>Amend 2018 budget and re-submit to board for approval</w:t>
            </w:r>
          </w:p>
        </w:tc>
        <w:tc>
          <w:tcPr>
            <w:tcW w:w="2835" w:type="dxa"/>
          </w:tcPr>
          <w:p w14:paraId="3B9442BE" w14:textId="6846ADE4" w:rsidR="003B7239" w:rsidRDefault="003B7239" w:rsidP="006A1DA7">
            <w:r>
              <w:t>Asap</w:t>
            </w:r>
          </w:p>
        </w:tc>
      </w:tr>
    </w:tbl>
    <w:p w14:paraId="6188504C" w14:textId="77777777" w:rsidR="002A5A60" w:rsidRDefault="002A5A60">
      <w:pPr>
        <w:spacing w:after="0"/>
        <w:ind w:left="720"/>
      </w:pPr>
      <w:bookmarkStart w:id="0" w:name="_GoBack"/>
      <w:bookmarkEnd w:id="0"/>
    </w:p>
    <w:tbl>
      <w:tblPr>
        <w:tblStyle w:val="TableGrid"/>
        <w:tblW w:w="9923" w:type="dxa"/>
        <w:tblInd w:w="-5" w:type="dxa"/>
        <w:tblLook w:val="04A0" w:firstRow="1" w:lastRow="0" w:firstColumn="1" w:lastColumn="0" w:noHBand="0" w:noVBand="1"/>
      </w:tblPr>
      <w:tblGrid>
        <w:gridCol w:w="7088"/>
        <w:gridCol w:w="2835"/>
      </w:tblGrid>
      <w:tr w:rsidR="00FA1CAD" w14:paraId="69BCD099" w14:textId="77777777" w:rsidTr="00CF2AF5">
        <w:tc>
          <w:tcPr>
            <w:tcW w:w="7088" w:type="dxa"/>
          </w:tcPr>
          <w:p w14:paraId="2C8E200D" w14:textId="77777777" w:rsidR="00FA1CAD" w:rsidRPr="00FA1CAD" w:rsidRDefault="00FA1CAD">
            <w:pPr>
              <w:spacing w:after="0"/>
              <w:rPr>
                <w:b/>
              </w:rPr>
            </w:pPr>
            <w:r w:rsidRPr="00FA1CAD">
              <w:rPr>
                <w:b/>
              </w:rPr>
              <w:t>Carry forward to next meeting</w:t>
            </w:r>
            <w:r>
              <w:rPr>
                <w:b/>
              </w:rPr>
              <w:t xml:space="preserve"> </w:t>
            </w:r>
            <w:r w:rsidR="00EC543C">
              <w:rPr>
                <w:b/>
              </w:rPr>
              <w:t>(Unless resolved prior)</w:t>
            </w:r>
          </w:p>
        </w:tc>
        <w:tc>
          <w:tcPr>
            <w:tcW w:w="2835" w:type="dxa"/>
          </w:tcPr>
          <w:p w14:paraId="63706418" w14:textId="77777777" w:rsidR="00FA1CAD" w:rsidRDefault="00FA1CAD">
            <w:pPr>
              <w:spacing w:after="0"/>
            </w:pPr>
          </w:p>
        </w:tc>
      </w:tr>
      <w:tr w:rsidR="0080120F" w14:paraId="3205B89F" w14:textId="77777777" w:rsidTr="00CF2AF5">
        <w:tc>
          <w:tcPr>
            <w:tcW w:w="7088" w:type="dxa"/>
          </w:tcPr>
          <w:p w14:paraId="64A24772" w14:textId="20887D96" w:rsidR="0080120F" w:rsidRDefault="0080120F" w:rsidP="00CF2AF5">
            <w:pPr>
              <w:spacing w:after="0"/>
            </w:pPr>
            <w:r>
              <w:t>Calling cards</w:t>
            </w:r>
          </w:p>
        </w:tc>
        <w:tc>
          <w:tcPr>
            <w:tcW w:w="2835" w:type="dxa"/>
          </w:tcPr>
          <w:p w14:paraId="409BBF46" w14:textId="77777777" w:rsidR="0080120F" w:rsidRDefault="0080120F">
            <w:pPr>
              <w:spacing w:after="0"/>
            </w:pPr>
          </w:p>
        </w:tc>
      </w:tr>
      <w:tr w:rsidR="0040122D" w14:paraId="51C1D0C1" w14:textId="77777777" w:rsidTr="00CF2AF5">
        <w:tc>
          <w:tcPr>
            <w:tcW w:w="7088" w:type="dxa"/>
          </w:tcPr>
          <w:p w14:paraId="292DAB69" w14:textId="13726AA3" w:rsidR="0040122D" w:rsidRDefault="0040122D" w:rsidP="00CF2AF5">
            <w:pPr>
              <w:spacing w:after="0"/>
            </w:pPr>
            <w:r>
              <w:t>Cyber Insurance review</w:t>
            </w:r>
          </w:p>
        </w:tc>
        <w:tc>
          <w:tcPr>
            <w:tcW w:w="2835" w:type="dxa"/>
          </w:tcPr>
          <w:p w14:paraId="5815A758" w14:textId="27719F9F" w:rsidR="0040122D" w:rsidRDefault="0040122D">
            <w:pPr>
              <w:spacing w:after="0"/>
            </w:pPr>
            <w:r>
              <w:t>May 2018 meeting</w:t>
            </w:r>
          </w:p>
        </w:tc>
      </w:tr>
      <w:tr w:rsidR="002503D5" w14:paraId="7513DFF8" w14:textId="77777777" w:rsidTr="00CF2AF5">
        <w:tc>
          <w:tcPr>
            <w:tcW w:w="7088" w:type="dxa"/>
          </w:tcPr>
          <w:p w14:paraId="0FDAF69C" w14:textId="16841459" w:rsidR="002503D5" w:rsidRDefault="002503D5" w:rsidP="00CF2AF5">
            <w:pPr>
              <w:spacing w:after="0"/>
            </w:pPr>
            <w:r>
              <w:t>Funding meeting to be scheduled</w:t>
            </w:r>
          </w:p>
        </w:tc>
        <w:tc>
          <w:tcPr>
            <w:tcW w:w="2835" w:type="dxa"/>
          </w:tcPr>
          <w:p w14:paraId="5E33676E" w14:textId="77777777" w:rsidR="002503D5" w:rsidRDefault="002503D5">
            <w:pPr>
              <w:spacing w:after="0"/>
            </w:pPr>
          </w:p>
        </w:tc>
      </w:tr>
    </w:tbl>
    <w:p w14:paraId="45CE2879" w14:textId="77777777" w:rsidR="00037C48" w:rsidRDefault="00037C48" w:rsidP="00CF2AF5">
      <w:pPr>
        <w:spacing w:after="0"/>
      </w:pPr>
    </w:p>
    <w:p w14:paraId="51EFE578" w14:textId="77777777" w:rsidR="00210305" w:rsidRDefault="00210305" w:rsidP="00CF2AF5">
      <w:pPr>
        <w:spacing w:after="0"/>
      </w:pPr>
      <w:r>
        <w:t xml:space="preserve">Confirmed as being a true and accurate record of this meeting: </w:t>
      </w:r>
    </w:p>
    <w:p w14:paraId="7B430F92" w14:textId="77777777" w:rsidR="00210305" w:rsidRDefault="00210305" w:rsidP="00CF2AF5">
      <w:pPr>
        <w:spacing w:after="0"/>
      </w:pPr>
    </w:p>
    <w:p w14:paraId="56B95238" w14:textId="77777777" w:rsidR="00210305" w:rsidRDefault="00210305" w:rsidP="00CF2AF5">
      <w:pPr>
        <w:spacing w:after="0"/>
      </w:pPr>
      <w:r>
        <w:t xml:space="preserve">Signed:……………………………………………………….. </w:t>
      </w:r>
    </w:p>
    <w:p w14:paraId="1E9403B0" w14:textId="77777777" w:rsidR="00210305" w:rsidRDefault="00210305" w:rsidP="00CF2AF5">
      <w:pPr>
        <w:spacing w:after="0"/>
      </w:pPr>
    </w:p>
    <w:p w14:paraId="4250505A" w14:textId="23B191EC" w:rsidR="00210305" w:rsidRDefault="00210305" w:rsidP="0077693E">
      <w:pPr>
        <w:spacing w:after="0"/>
      </w:pPr>
      <w:r>
        <w:t>Name: Dianne Saunders (Secretary)</w:t>
      </w:r>
    </w:p>
    <w:sectPr w:rsidR="00210305" w:rsidSect="005846C7">
      <w:headerReference w:type="default" r:id="rId10"/>
      <w:footerReference w:type="default" r:id="rId11"/>
      <w:pgSz w:w="11906" w:h="16838"/>
      <w:pgMar w:top="624" w:right="1077" w:bottom="284"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00F030" w14:textId="77777777" w:rsidR="00DA1E4D" w:rsidRDefault="00DA1E4D" w:rsidP="00674C5B">
      <w:pPr>
        <w:spacing w:after="0" w:line="240" w:lineRule="auto"/>
      </w:pPr>
      <w:r>
        <w:separator/>
      </w:r>
    </w:p>
  </w:endnote>
  <w:endnote w:type="continuationSeparator" w:id="0">
    <w:p w14:paraId="7AB71B69" w14:textId="77777777" w:rsidR="00DA1E4D" w:rsidRDefault="00DA1E4D" w:rsidP="0067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307A2" w14:textId="77777777" w:rsidR="00674C5B" w:rsidRDefault="00674C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380F67" w14:textId="77777777" w:rsidR="00DA1E4D" w:rsidRDefault="00DA1E4D" w:rsidP="00674C5B">
      <w:pPr>
        <w:spacing w:after="0" w:line="240" w:lineRule="auto"/>
      </w:pPr>
      <w:r>
        <w:separator/>
      </w:r>
    </w:p>
  </w:footnote>
  <w:footnote w:type="continuationSeparator" w:id="0">
    <w:p w14:paraId="4D2805BB" w14:textId="77777777" w:rsidR="00DA1E4D" w:rsidRDefault="00DA1E4D" w:rsidP="00674C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336367"/>
      <w:docPartObj>
        <w:docPartGallery w:val="Page Numbers (Top of Page)"/>
        <w:docPartUnique/>
      </w:docPartObj>
    </w:sdtPr>
    <w:sdtEndPr/>
    <w:sdtContent>
      <w:p w14:paraId="7C9CF747" w14:textId="77777777" w:rsidR="00654D5C" w:rsidRDefault="00654D5C">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53F23">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53F23">
          <w:rPr>
            <w:b/>
            <w:bCs/>
            <w:noProof/>
          </w:rPr>
          <w:t>3</w:t>
        </w:r>
        <w:r>
          <w:rPr>
            <w:b/>
            <w:bCs/>
            <w:sz w:val="24"/>
            <w:szCs w:val="24"/>
          </w:rPr>
          <w:fldChar w:fldCharType="end"/>
        </w:r>
      </w:p>
    </w:sdtContent>
  </w:sdt>
  <w:p w14:paraId="1DBDB609" w14:textId="77777777" w:rsidR="00654D5C" w:rsidRDefault="00654D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pt;height:9.7pt" o:bullet="t">
        <v:imagedata r:id="rId1" o:title="clip_image001"/>
      </v:shape>
    </w:pict>
  </w:numPicBullet>
  <w:abstractNum w:abstractNumId="0" w15:restartNumberingAfterBreak="0">
    <w:nsid w:val="029D7A7E"/>
    <w:multiLevelType w:val="hybridMultilevel"/>
    <w:tmpl w:val="15A6CE20"/>
    <w:lvl w:ilvl="0" w:tplc="14090017">
      <w:start w:val="1"/>
      <w:numFmt w:val="lowerLetter"/>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68F46CB"/>
    <w:multiLevelType w:val="hybridMultilevel"/>
    <w:tmpl w:val="38C2E44E"/>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E020564"/>
    <w:multiLevelType w:val="hybridMultilevel"/>
    <w:tmpl w:val="0F22CAA4"/>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3" w15:restartNumberingAfterBreak="0">
    <w:nsid w:val="11B92C4A"/>
    <w:multiLevelType w:val="hybridMultilevel"/>
    <w:tmpl w:val="B4E2D208"/>
    <w:lvl w:ilvl="0" w:tplc="14090017">
      <w:start w:val="1"/>
      <w:numFmt w:val="lowerLetter"/>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503387B"/>
    <w:multiLevelType w:val="hybridMultilevel"/>
    <w:tmpl w:val="7A16306C"/>
    <w:lvl w:ilvl="0" w:tplc="14090017">
      <w:start w:val="1"/>
      <w:numFmt w:val="lowerLetter"/>
      <w:lvlText w:val="%1)"/>
      <w:lvlJc w:val="left"/>
      <w:pPr>
        <w:ind w:left="1800" w:hanging="360"/>
      </w:p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1">
      <w:start w:val="1"/>
      <w:numFmt w:val="bullet"/>
      <w:lvlText w:val=""/>
      <w:lvlJc w:val="left"/>
      <w:pPr>
        <w:ind w:left="3960" w:hanging="360"/>
      </w:pPr>
      <w:rPr>
        <w:rFonts w:ascii="Symbol" w:hAnsi="Symbol" w:hint="default"/>
      </w:r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5" w15:restartNumberingAfterBreak="0">
    <w:nsid w:val="154E1548"/>
    <w:multiLevelType w:val="hybridMultilevel"/>
    <w:tmpl w:val="5A9ED19C"/>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15:restartNumberingAfterBreak="0">
    <w:nsid w:val="168A5B6D"/>
    <w:multiLevelType w:val="hybridMultilevel"/>
    <w:tmpl w:val="494E858A"/>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BB52EE3"/>
    <w:multiLevelType w:val="hybridMultilevel"/>
    <w:tmpl w:val="A5509478"/>
    <w:lvl w:ilvl="0" w:tplc="C778F828">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8" w15:restartNumberingAfterBreak="0">
    <w:nsid w:val="1FBA6652"/>
    <w:multiLevelType w:val="hybridMultilevel"/>
    <w:tmpl w:val="6A244C32"/>
    <w:lvl w:ilvl="0" w:tplc="14090017">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9" w15:restartNumberingAfterBreak="0">
    <w:nsid w:val="25D3590C"/>
    <w:multiLevelType w:val="hybridMultilevel"/>
    <w:tmpl w:val="EB46954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78D0DD4"/>
    <w:multiLevelType w:val="hybridMultilevel"/>
    <w:tmpl w:val="DD7A0E0A"/>
    <w:lvl w:ilvl="0" w:tplc="14090017">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F656965"/>
    <w:multiLevelType w:val="hybridMultilevel"/>
    <w:tmpl w:val="3C862E12"/>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394539D3"/>
    <w:multiLevelType w:val="hybridMultilevel"/>
    <w:tmpl w:val="39D89F3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411865D1"/>
    <w:multiLevelType w:val="hybridMultilevel"/>
    <w:tmpl w:val="8F705734"/>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4" w15:restartNumberingAfterBreak="0">
    <w:nsid w:val="41EC2CCD"/>
    <w:multiLevelType w:val="hybridMultilevel"/>
    <w:tmpl w:val="D97ACEDA"/>
    <w:lvl w:ilvl="0" w:tplc="14090001">
      <w:start w:val="1"/>
      <w:numFmt w:val="bullet"/>
      <w:lvlText w:val=""/>
      <w:lvlJc w:val="left"/>
      <w:pPr>
        <w:ind w:left="772" w:hanging="360"/>
      </w:pPr>
      <w:rPr>
        <w:rFonts w:ascii="Symbol" w:hAnsi="Symbol" w:hint="default"/>
      </w:rPr>
    </w:lvl>
    <w:lvl w:ilvl="1" w:tplc="14090003" w:tentative="1">
      <w:start w:val="1"/>
      <w:numFmt w:val="bullet"/>
      <w:lvlText w:val="o"/>
      <w:lvlJc w:val="left"/>
      <w:pPr>
        <w:ind w:left="1492" w:hanging="360"/>
      </w:pPr>
      <w:rPr>
        <w:rFonts w:ascii="Courier New" w:hAnsi="Courier New" w:cs="Courier New" w:hint="default"/>
      </w:rPr>
    </w:lvl>
    <w:lvl w:ilvl="2" w:tplc="14090005" w:tentative="1">
      <w:start w:val="1"/>
      <w:numFmt w:val="bullet"/>
      <w:lvlText w:val=""/>
      <w:lvlJc w:val="left"/>
      <w:pPr>
        <w:ind w:left="2212" w:hanging="360"/>
      </w:pPr>
      <w:rPr>
        <w:rFonts w:ascii="Wingdings" w:hAnsi="Wingdings" w:hint="default"/>
      </w:rPr>
    </w:lvl>
    <w:lvl w:ilvl="3" w:tplc="14090001" w:tentative="1">
      <w:start w:val="1"/>
      <w:numFmt w:val="bullet"/>
      <w:lvlText w:val=""/>
      <w:lvlJc w:val="left"/>
      <w:pPr>
        <w:ind w:left="2932" w:hanging="360"/>
      </w:pPr>
      <w:rPr>
        <w:rFonts w:ascii="Symbol" w:hAnsi="Symbol" w:hint="default"/>
      </w:rPr>
    </w:lvl>
    <w:lvl w:ilvl="4" w:tplc="14090003" w:tentative="1">
      <w:start w:val="1"/>
      <w:numFmt w:val="bullet"/>
      <w:lvlText w:val="o"/>
      <w:lvlJc w:val="left"/>
      <w:pPr>
        <w:ind w:left="3652" w:hanging="360"/>
      </w:pPr>
      <w:rPr>
        <w:rFonts w:ascii="Courier New" w:hAnsi="Courier New" w:cs="Courier New" w:hint="default"/>
      </w:rPr>
    </w:lvl>
    <w:lvl w:ilvl="5" w:tplc="14090005" w:tentative="1">
      <w:start w:val="1"/>
      <w:numFmt w:val="bullet"/>
      <w:lvlText w:val=""/>
      <w:lvlJc w:val="left"/>
      <w:pPr>
        <w:ind w:left="4372" w:hanging="360"/>
      </w:pPr>
      <w:rPr>
        <w:rFonts w:ascii="Wingdings" w:hAnsi="Wingdings" w:hint="default"/>
      </w:rPr>
    </w:lvl>
    <w:lvl w:ilvl="6" w:tplc="14090001" w:tentative="1">
      <w:start w:val="1"/>
      <w:numFmt w:val="bullet"/>
      <w:lvlText w:val=""/>
      <w:lvlJc w:val="left"/>
      <w:pPr>
        <w:ind w:left="5092" w:hanging="360"/>
      </w:pPr>
      <w:rPr>
        <w:rFonts w:ascii="Symbol" w:hAnsi="Symbol" w:hint="default"/>
      </w:rPr>
    </w:lvl>
    <w:lvl w:ilvl="7" w:tplc="14090003" w:tentative="1">
      <w:start w:val="1"/>
      <w:numFmt w:val="bullet"/>
      <w:lvlText w:val="o"/>
      <w:lvlJc w:val="left"/>
      <w:pPr>
        <w:ind w:left="5812" w:hanging="360"/>
      </w:pPr>
      <w:rPr>
        <w:rFonts w:ascii="Courier New" w:hAnsi="Courier New" w:cs="Courier New" w:hint="default"/>
      </w:rPr>
    </w:lvl>
    <w:lvl w:ilvl="8" w:tplc="14090005" w:tentative="1">
      <w:start w:val="1"/>
      <w:numFmt w:val="bullet"/>
      <w:lvlText w:val=""/>
      <w:lvlJc w:val="left"/>
      <w:pPr>
        <w:ind w:left="6532" w:hanging="360"/>
      </w:pPr>
      <w:rPr>
        <w:rFonts w:ascii="Wingdings" w:hAnsi="Wingdings" w:hint="default"/>
      </w:rPr>
    </w:lvl>
  </w:abstractNum>
  <w:abstractNum w:abstractNumId="15" w15:restartNumberingAfterBreak="0">
    <w:nsid w:val="4402543C"/>
    <w:multiLevelType w:val="hybridMultilevel"/>
    <w:tmpl w:val="B128C400"/>
    <w:lvl w:ilvl="0" w:tplc="14090017">
      <w:start w:val="1"/>
      <w:numFmt w:val="lowerLetter"/>
      <w:lvlText w:val="%1)"/>
      <w:lvlJc w:val="left"/>
      <w:pPr>
        <w:ind w:left="2520" w:hanging="360"/>
      </w:pPr>
    </w:lvl>
    <w:lvl w:ilvl="1" w:tplc="14090019" w:tentative="1">
      <w:start w:val="1"/>
      <w:numFmt w:val="lowerLetter"/>
      <w:lvlText w:val="%2."/>
      <w:lvlJc w:val="left"/>
      <w:pPr>
        <w:ind w:left="3240" w:hanging="360"/>
      </w:pPr>
    </w:lvl>
    <w:lvl w:ilvl="2" w:tplc="1409001B" w:tentative="1">
      <w:start w:val="1"/>
      <w:numFmt w:val="lowerRoman"/>
      <w:lvlText w:val="%3."/>
      <w:lvlJc w:val="right"/>
      <w:pPr>
        <w:ind w:left="3960" w:hanging="180"/>
      </w:pPr>
    </w:lvl>
    <w:lvl w:ilvl="3" w:tplc="1409000F" w:tentative="1">
      <w:start w:val="1"/>
      <w:numFmt w:val="decimal"/>
      <w:lvlText w:val="%4."/>
      <w:lvlJc w:val="left"/>
      <w:pPr>
        <w:ind w:left="4680" w:hanging="360"/>
      </w:pPr>
    </w:lvl>
    <w:lvl w:ilvl="4" w:tplc="14090019" w:tentative="1">
      <w:start w:val="1"/>
      <w:numFmt w:val="lowerLetter"/>
      <w:lvlText w:val="%5."/>
      <w:lvlJc w:val="left"/>
      <w:pPr>
        <w:ind w:left="5400" w:hanging="360"/>
      </w:pPr>
    </w:lvl>
    <w:lvl w:ilvl="5" w:tplc="1409001B" w:tentative="1">
      <w:start w:val="1"/>
      <w:numFmt w:val="lowerRoman"/>
      <w:lvlText w:val="%6."/>
      <w:lvlJc w:val="right"/>
      <w:pPr>
        <w:ind w:left="6120" w:hanging="180"/>
      </w:pPr>
    </w:lvl>
    <w:lvl w:ilvl="6" w:tplc="1409000F" w:tentative="1">
      <w:start w:val="1"/>
      <w:numFmt w:val="decimal"/>
      <w:lvlText w:val="%7."/>
      <w:lvlJc w:val="left"/>
      <w:pPr>
        <w:ind w:left="6840" w:hanging="360"/>
      </w:pPr>
    </w:lvl>
    <w:lvl w:ilvl="7" w:tplc="14090019" w:tentative="1">
      <w:start w:val="1"/>
      <w:numFmt w:val="lowerLetter"/>
      <w:lvlText w:val="%8."/>
      <w:lvlJc w:val="left"/>
      <w:pPr>
        <w:ind w:left="7560" w:hanging="360"/>
      </w:pPr>
    </w:lvl>
    <w:lvl w:ilvl="8" w:tplc="1409001B" w:tentative="1">
      <w:start w:val="1"/>
      <w:numFmt w:val="lowerRoman"/>
      <w:lvlText w:val="%9."/>
      <w:lvlJc w:val="right"/>
      <w:pPr>
        <w:ind w:left="8280" w:hanging="180"/>
      </w:pPr>
    </w:lvl>
  </w:abstractNum>
  <w:abstractNum w:abstractNumId="16" w15:restartNumberingAfterBreak="0">
    <w:nsid w:val="48DE3638"/>
    <w:multiLevelType w:val="hybridMultilevel"/>
    <w:tmpl w:val="2DC676B2"/>
    <w:lvl w:ilvl="0" w:tplc="14090017">
      <w:start w:val="1"/>
      <w:numFmt w:val="lowerLetter"/>
      <w:lvlText w:val="%1)"/>
      <w:lvlJc w:val="left"/>
      <w:pPr>
        <w:ind w:left="1440" w:hanging="360"/>
      </w:pPr>
    </w:lvl>
    <w:lvl w:ilvl="1" w:tplc="14090019">
      <w:start w:val="1"/>
      <w:numFmt w:val="lowerLetter"/>
      <w:lvlText w:val="%2."/>
      <w:lvlJc w:val="left"/>
      <w:pPr>
        <w:ind w:left="2160" w:hanging="360"/>
      </w:pPr>
    </w:lvl>
    <w:lvl w:ilvl="2" w:tplc="1409001B">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7" w15:restartNumberingAfterBreak="0">
    <w:nsid w:val="4B221B8C"/>
    <w:multiLevelType w:val="hybridMultilevel"/>
    <w:tmpl w:val="EE105FB0"/>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4B4312F5"/>
    <w:multiLevelType w:val="hybridMultilevel"/>
    <w:tmpl w:val="0B7AA9EC"/>
    <w:lvl w:ilvl="0" w:tplc="14090017">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4DC07A9B"/>
    <w:multiLevelType w:val="hybridMultilevel"/>
    <w:tmpl w:val="DA30FE8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4E502BB7"/>
    <w:multiLevelType w:val="hybridMultilevel"/>
    <w:tmpl w:val="9A042F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51A90F39"/>
    <w:multiLevelType w:val="hybridMultilevel"/>
    <w:tmpl w:val="D834EBA2"/>
    <w:lvl w:ilvl="0" w:tplc="14090017">
      <w:start w:val="1"/>
      <w:numFmt w:val="lowerLetter"/>
      <w:lvlText w:val="%1)"/>
      <w:lvlJc w:val="left"/>
      <w:pPr>
        <w:ind w:left="1800" w:hanging="360"/>
      </w:pPr>
      <w:rPr>
        <w:rFonts w:hint="default"/>
      </w:rPr>
    </w:lvl>
    <w:lvl w:ilvl="1" w:tplc="1409000F">
      <w:start w:val="1"/>
      <w:numFmt w:val="decimal"/>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22" w15:restartNumberingAfterBreak="0">
    <w:nsid w:val="540763BE"/>
    <w:multiLevelType w:val="hybridMultilevel"/>
    <w:tmpl w:val="BED80C32"/>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569279FA"/>
    <w:multiLevelType w:val="hybridMultilevel"/>
    <w:tmpl w:val="81DEC3E6"/>
    <w:lvl w:ilvl="0" w:tplc="1409000F">
      <w:start w:val="1"/>
      <w:numFmt w:val="decimal"/>
      <w:lvlText w:val="%1."/>
      <w:lvlJc w:val="left"/>
      <w:pPr>
        <w:ind w:left="502"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57C61337"/>
    <w:multiLevelType w:val="hybridMultilevel"/>
    <w:tmpl w:val="1C900816"/>
    <w:lvl w:ilvl="0" w:tplc="14090017">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5A385B72"/>
    <w:multiLevelType w:val="hybridMultilevel"/>
    <w:tmpl w:val="AFB0922A"/>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5B6E5415"/>
    <w:multiLevelType w:val="hybridMultilevel"/>
    <w:tmpl w:val="0B7AA9EC"/>
    <w:lvl w:ilvl="0" w:tplc="14090017">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62E820CC"/>
    <w:multiLevelType w:val="hybridMultilevel"/>
    <w:tmpl w:val="564E5F8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6C44AD4"/>
    <w:multiLevelType w:val="hybridMultilevel"/>
    <w:tmpl w:val="F14EF188"/>
    <w:lvl w:ilvl="0" w:tplc="14090017">
      <w:start w:val="1"/>
      <w:numFmt w:val="lowerLetter"/>
      <w:lvlText w:val="%1)"/>
      <w:lvlJc w:val="left"/>
      <w:pPr>
        <w:ind w:left="1044" w:hanging="360"/>
      </w:pPr>
    </w:lvl>
    <w:lvl w:ilvl="1" w:tplc="14090019" w:tentative="1">
      <w:start w:val="1"/>
      <w:numFmt w:val="lowerLetter"/>
      <w:lvlText w:val="%2."/>
      <w:lvlJc w:val="left"/>
      <w:pPr>
        <w:ind w:left="1764" w:hanging="360"/>
      </w:pPr>
    </w:lvl>
    <w:lvl w:ilvl="2" w:tplc="1409001B" w:tentative="1">
      <w:start w:val="1"/>
      <w:numFmt w:val="lowerRoman"/>
      <w:lvlText w:val="%3."/>
      <w:lvlJc w:val="right"/>
      <w:pPr>
        <w:ind w:left="2484" w:hanging="180"/>
      </w:pPr>
    </w:lvl>
    <w:lvl w:ilvl="3" w:tplc="1409000F" w:tentative="1">
      <w:start w:val="1"/>
      <w:numFmt w:val="decimal"/>
      <w:lvlText w:val="%4."/>
      <w:lvlJc w:val="left"/>
      <w:pPr>
        <w:ind w:left="3204" w:hanging="360"/>
      </w:pPr>
    </w:lvl>
    <w:lvl w:ilvl="4" w:tplc="14090019" w:tentative="1">
      <w:start w:val="1"/>
      <w:numFmt w:val="lowerLetter"/>
      <w:lvlText w:val="%5."/>
      <w:lvlJc w:val="left"/>
      <w:pPr>
        <w:ind w:left="3924" w:hanging="360"/>
      </w:pPr>
    </w:lvl>
    <w:lvl w:ilvl="5" w:tplc="1409001B" w:tentative="1">
      <w:start w:val="1"/>
      <w:numFmt w:val="lowerRoman"/>
      <w:lvlText w:val="%6."/>
      <w:lvlJc w:val="right"/>
      <w:pPr>
        <w:ind w:left="4644" w:hanging="180"/>
      </w:pPr>
    </w:lvl>
    <w:lvl w:ilvl="6" w:tplc="1409000F" w:tentative="1">
      <w:start w:val="1"/>
      <w:numFmt w:val="decimal"/>
      <w:lvlText w:val="%7."/>
      <w:lvlJc w:val="left"/>
      <w:pPr>
        <w:ind w:left="5364" w:hanging="360"/>
      </w:pPr>
    </w:lvl>
    <w:lvl w:ilvl="7" w:tplc="14090019" w:tentative="1">
      <w:start w:val="1"/>
      <w:numFmt w:val="lowerLetter"/>
      <w:lvlText w:val="%8."/>
      <w:lvlJc w:val="left"/>
      <w:pPr>
        <w:ind w:left="6084" w:hanging="360"/>
      </w:pPr>
    </w:lvl>
    <w:lvl w:ilvl="8" w:tplc="1409001B" w:tentative="1">
      <w:start w:val="1"/>
      <w:numFmt w:val="lowerRoman"/>
      <w:lvlText w:val="%9."/>
      <w:lvlJc w:val="right"/>
      <w:pPr>
        <w:ind w:left="6804" w:hanging="180"/>
      </w:pPr>
    </w:lvl>
  </w:abstractNum>
  <w:abstractNum w:abstractNumId="29" w15:restartNumberingAfterBreak="0">
    <w:nsid w:val="70250B88"/>
    <w:multiLevelType w:val="hybridMultilevel"/>
    <w:tmpl w:val="04987876"/>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706066B6"/>
    <w:multiLevelType w:val="hybridMultilevel"/>
    <w:tmpl w:val="FC805DB8"/>
    <w:lvl w:ilvl="0" w:tplc="C5CA87E0">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31" w15:restartNumberingAfterBreak="0">
    <w:nsid w:val="75A339B5"/>
    <w:multiLevelType w:val="hybridMultilevel"/>
    <w:tmpl w:val="27CC3046"/>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7C161F08"/>
    <w:multiLevelType w:val="hybridMultilevel"/>
    <w:tmpl w:val="3B6C1602"/>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start w:val="1"/>
      <w:numFmt w:val="bullet"/>
      <w:lvlText w:val=""/>
      <w:lvlJc w:val="left"/>
      <w:pPr>
        <w:ind w:left="2880" w:hanging="360"/>
      </w:pPr>
      <w:rPr>
        <w:rFonts w:ascii="Wingdings" w:hAnsi="Wingdings" w:hint="default"/>
      </w:rPr>
    </w:lvl>
    <w:lvl w:ilvl="3" w:tplc="1409000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3" w15:restartNumberingAfterBreak="0">
    <w:nsid w:val="7F2F0840"/>
    <w:multiLevelType w:val="hybridMultilevel"/>
    <w:tmpl w:val="12B4DAC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6"/>
  </w:num>
  <w:num w:numId="2">
    <w:abstractNumId w:val="4"/>
  </w:num>
  <w:num w:numId="3">
    <w:abstractNumId w:val="0"/>
  </w:num>
  <w:num w:numId="4">
    <w:abstractNumId w:val="21"/>
  </w:num>
  <w:num w:numId="5">
    <w:abstractNumId w:val="7"/>
  </w:num>
  <w:num w:numId="6">
    <w:abstractNumId w:val="15"/>
  </w:num>
  <w:num w:numId="7">
    <w:abstractNumId w:val="30"/>
  </w:num>
  <w:num w:numId="8">
    <w:abstractNumId w:val="8"/>
  </w:num>
  <w:num w:numId="9">
    <w:abstractNumId w:val="9"/>
  </w:num>
  <w:num w:numId="10">
    <w:abstractNumId w:val="5"/>
  </w:num>
  <w:num w:numId="11">
    <w:abstractNumId w:val="32"/>
  </w:num>
  <w:num w:numId="12">
    <w:abstractNumId w:val="14"/>
  </w:num>
  <w:num w:numId="13">
    <w:abstractNumId w:val="13"/>
  </w:num>
  <w:num w:numId="14">
    <w:abstractNumId w:val="10"/>
  </w:num>
  <w:num w:numId="15">
    <w:abstractNumId w:val="25"/>
  </w:num>
  <w:num w:numId="16">
    <w:abstractNumId w:val="26"/>
  </w:num>
  <w:num w:numId="17">
    <w:abstractNumId w:val="18"/>
  </w:num>
  <w:num w:numId="18">
    <w:abstractNumId w:val="24"/>
  </w:num>
  <w:num w:numId="19">
    <w:abstractNumId w:val="11"/>
  </w:num>
  <w:num w:numId="20">
    <w:abstractNumId w:val="6"/>
  </w:num>
  <w:num w:numId="21">
    <w:abstractNumId w:val="31"/>
  </w:num>
  <w:num w:numId="22">
    <w:abstractNumId w:val="1"/>
  </w:num>
  <w:num w:numId="23">
    <w:abstractNumId w:val="29"/>
  </w:num>
  <w:num w:numId="24">
    <w:abstractNumId w:val="2"/>
  </w:num>
  <w:num w:numId="25">
    <w:abstractNumId w:val="22"/>
  </w:num>
  <w:num w:numId="26">
    <w:abstractNumId w:val="20"/>
  </w:num>
  <w:num w:numId="27">
    <w:abstractNumId w:val="3"/>
  </w:num>
  <w:num w:numId="28">
    <w:abstractNumId w:val="19"/>
  </w:num>
  <w:num w:numId="29">
    <w:abstractNumId w:val="17"/>
  </w:num>
  <w:num w:numId="30">
    <w:abstractNumId w:val="33"/>
  </w:num>
  <w:num w:numId="31">
    <w:abstractNumId w:val="12"/>
  </w:num>
  <w:num w:numId="32">
    <w:abstractNumId w:val="27"/>
  </w:num>
  <w:num w:numId="33">
    <w:abstractNumId w:val="23"/>
  </w:num>
  <w:num w:numId="34">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E12"/>
    <w:rsid w:val="0000012B"/>
    <w:rsid w:val="00001471"/>
    <w:rsid w:val="00001A3A"/>
    <w:rsid w:val="00002C86"/>
    <w:rsid w:val="000142E1"/>
    <w:rsid w:val="00020F03"/>
    <w:rsid w:val="00021436"/>
    <w:rsid w:val="00021C34"/>
    <w:rsid w:val="000223C4"/>
    <w:rsid w:val="000321F9"/>
    <w:rsid w:val="00036B55"/>
    <w:rsid w:val="00037C48"/>
    <w:rsid w:val="00050486"/>
    <w:rsid w:val="00052846"/>
    <w:rsid w:val="00061918"/>
    <w:rsid w:val="000634E9"/>
    <w:rsid w:val="0006462F"/>
    <w:rsid w:val="000706CB"/>
    <w:rsid w:val="00070E03"/>
    <w:rsid w:val="000733DD"/>
    <w:rsid w:val="00081DBE"/>
    <w:rsid w:val="000851A8"/>
    <w:rsid w:val="00091D14"/>
    <w:rsid w:val="00096485"/>
    <w:rsid w:val="000A2CD4"/>
    <w:rsid w:val="000A4E45"/>
    <w:rsid w:val="000B1107"/>
    <w:rsid w:val="000B4F6D"/>
    <w:rsid w:val="000C242C"/>
    <w:rsid w:val="000C39AD"/>
    <w:rsid w:val="000C7002"/>
    <w:rsid w:val="000D0021"/>
    <w:rsid w:val="000F1414"/>
    <w:rsid w:val="000F62E2"/>
    <w:rsid w:val="000F76A6"/>
    <w:rsid w:val="00113A3E"/>
    <w:rsid w:val="00114F4C"/>
    <w:rsid w:val="001321DB"/>
    <w:rsid w:val="0013229B"/>
    <w:rsid w:val="001362AF"/>
    <w:rsid w:val="00137382"/>
    <w:rsid w:val="0014127F"/>
    <w:rsid w:val="001429B8"/>
    <w:rsid w:val="00142CCA"/>
    <w:rsid w:val="0014557D"/>
    <w:rsid w:val="00165316"/>
    <w:rsid w:val="00165A1F"/>
    <w:rsid w:val="00165A79"/>
    <w:rsid w:val="00172EEE"/>
    <w:rsid w:val="001949A0"/>
    <w:rsid w:val="001A3DB6"/>
    <w:rsid w:val="001A4780"/>
    <w:rsid w:val="001B309E"/>
    <w:rsid w:val="001C1180"/>
    <w:rsid w:val="001C270F"/>
    <w:rsid w:val="001C33C3"/>
    <w:rsid w:val="001C3FC1"/>
    <w:rsid w:val="001D172E"/>
    <w:rsid w:val="001D2276"/>
    <w:rsid w:val="001D282E"/>
    <w:rsid w:val="001E1BB5"/>
    <w:rsid w:val="001F78C4"/>
    <w:rsid w:val="00201A1E"/>
    <w:rsid w:val="00202C46"/>
    <w:rsid w:val="00205257"/>
    <w:rsid w:val="00210305"/>
    <w:rsid w:val="0022467F"/>
    <w:rsid w:val="00225C19"/>
    <w:rsid w:val="0022632C"/>
    <w:rsid w:val="00227BDA"/>
    <w:rsid w:val="00232D57"/>
    <w:rsid w:val="00234293"/>
    <w:rsid w:val="002377CC"/>
    <w:rsid w:val="002379E9"/>
    <w:rsid w:val="00242EA8"/>
    <w:rsid w:val="00245AD0"/>
    <w:rsid w:val="00245EBE"/>
    <w:rsid w:val="00247B1E"/>
    <w:rsid w:val="002503D5"/>
    <w:rsid w:val="00260CC2"/>
    <w:rsid w:val="00263A85"/>
    <w:rsid w:val="002666C2"/>
    <w:rsid w:val="00270F3C"/>
    <w:rsid w:val="002748A6"/>
    <w:rsid w:val="00276D72"/>
    <w:rsid w:val="002817B7"/>
    <w:rsid w:val="002819BC"/>
    <w:rsid w:val="00294C26"/>
    <w:rsid w:val="002A5A60"/>
    <w:rsid w:val="002B1E12"/>
    <w:rsid w:val="002B774B"/>
    <w:rsid w:val="002C3161"/>
    <w:rsid w:val="002C33E7"/>
    <w:rsid w:val="002C4F22"/>
    <w:rsid w:val="002C502D"/>
    <w:rsid w:val="002C56C0"/>
    <w:rsid w:val="002C6453"/>
    <w:rsid w:val="002C73C7"/>
    <w:rsid w:val="002C78DA"/>
    <w:rsid w:val="002D1293"/>
    <w:rsid w:val="002D13E4"/>
    <w:rsid w:val="002D1B14"/>
    <w:rsid w:val="002D3F95"/>
    <w:rsid w:val="002D4A73"/>
    <w:rsid w:val="002D604E"/>
    <w:rsid w:val="002E439B"/>
    <w:rsid w:val="002E4D38"/>
    <w:rsid w:val="002E5336"/>
    <w:rsid w:val="002E64E3"/>
    <w:rsid w:val="002E6AE0"/>
    <w:rsid w:val="002E7BC5"/>
    <w:rsid w:val="002F7750"/>
    <w:rsid w:val="002F784C"/>
    <w:rsid w:val="003011AA"/>
    <w:rsid w:val="00301B84"/>
    <w:rsid w:val="00306871"/>
    <w:rsid w:val="00306C11"/>
    <w:rsid w:val="00310E82"/>
    <w:rsid w:val="00312AAE"/>
    <w:rsid w:val="00327008"/>
    <w:rsid w:val="00341BCE"/>
    <w:rsid w:val="00347A18"/>
    <w:rsid w:val="00354277"/>
    <w:rsid w:val="003556A3"/>
    <w:rsid w:val="00355AB3"/>
    <w:rsid w:val="00363662"/>
    <w:rsid w:val="003659D7"/>
    <w:rsid w:val="00372F4B"/>
    <w:rsid w:val="00374430"/>
    <w:rsid w:val="003744C8"/>
    <w:rsid w:val="00380413"/>
    <w:rsid w:val="003839EF"/>
    <w:rsid w:val="00393E8F"/>
    <w:rsid w:val="003A190E"/>
    <w:rsid w:val="003A1940"/>
    <w:rsid w:val="003A6B66"/>
    <w:rsid w:val="003B1D1A"/>
    <w:rsid w:val="003B3235"/>
    <w:rsid w:val="003B7239"/>
    <w:rsid w:val="003C10FA"/>
    <w:rsid w:val="003E55B6"/>
    <w:rsid w:val="003F4FEC"/>
    <w:rsid w:val="003F7649"/>
    <w:rsid w:val="0040031E"/>
    <w:rsid w:val="0040122D"/>
    <w:rsid w:val="00402EF0"/>
    <w:rsid w:val="00410CE7"/>
    <w:rsid w:val="004122EC"/>
    <w:rsid w:val="00414DD2"/>
    <w:rsid w:val="00414F67"/>
    <w:rsid w:val="00420854"/>
    <w:rsid w:val="00421C3E"/>
    <w:rsid w:val="00423231"/>
    <w:rsid w:val="004245EA"/>
    <w:rsid w:val="004300AB"/>
    <w:rsid w:val="004420A4"/>
    <w:rsid w:val="00442B13"/>
    <w:rsid w:val="00442D38"/>
    <w:rsid w:val="0044359C"/>
    <w:rsid w:val="004622C3"/>
    <w:rsid w:val="004675C8"/>
    <w:rsid w:val="004701F7"/>
    <w:rsid w:val="00476D3C"/>
    <w:rsid w:val="004812AF"/>
    <w:rsid w:val="00482FA7"/>
    <w:rsid w:val="0049347B"/>
    <w:rsid w:val="00494533"/>
    <w:rsid w:val="00495493"/>
    <w:rsid w:val="004965CE"/>
    <w:rsid w:val="004A5D80"/>
    <w:rsid w:val="004B046F"/>
    <w:rsid w:val="004B1E28"/>
    <w:rsid w:val="004B2CC7"/>
    <w:rsid w:val="004B4A58"/>
    <w:rsid w:val="004B7FBC"/>
    <w:rsid w:val="004C4B9E"/>
    <w:rsid w:val="004D0614"/>
    <w:rsid w:val="004D2219"/>
    <w:rsid w:val="004D5813"/>
    <w:rsid w:val="004E5FD5"/>
    <w:rsid w:val="004E74E5"/>
    <w:rsid w:val="004F0066"/>
    <w:rsid w:val="00500C95"/>
    <w:rsid w:val="005060CD"/>
    <w:rsid w:val="0051051B"/>
    <w:rsid w:val="00512BB7"/>
    <w:rsid w:val="00514A23"/>
    <w:rsid w:val="005224BF"/>
    <w:rsid w:val="0052355F"/>
    <w:rsid w:val="00523920"/>
    <w:rsid w:val="00525E8F"/>
    <w:rsid w:val="005339EF"/>
    <w:rsid w:val="0055034B"/>
    <w:rsid w:val="00550A99"/>
    <w:rsid w:val="00550E7D"/>
    <w:rsid w:val="00553860"/>
    <w:rsid w:val="00555846"/>
    <w:rsid w:val="00570492"/>
    <w:rsid w:val="00571D86"/>
    <w:rsid w:val="00576306"/>
    <w:rsid w:val="005846C7"/>
    <w:rsid w:val="00586BBE"/>
    <w:rsid w:val="00587D48"/>
    <w:rsid w:val="00595689"/>
    <w:rsid w:val="005A732F"/>
    <w:rsid w:val="005B05D2"/>
    <w:rsid w:val="005B2C83"/>
    <w:rsid w:val="005B650D"/>
    <w:rsid w:val="005B7C5A"/>
    <w:rsid w:val="005C2425"/>
    <w:rsid w:val="005C3837"/>
    <w:rsid w:val="005D0E5D"/>
    <w:rsid w:val="005D10E3"/>
    <w:rsid w:val="005E4E04"/>
    <w:rsid w:val="005E6D89"/>
    <w:rsid w:val="005F6122"/>
    <w:rsid w:val="00603DD2"/>
    <w:rsid w:val="00604949"/>
    <w:rsid w:val="00610F46"/>
    <w:rsid w:val="00612832"/>
    <w:rsid w:val="00615106"/>
    <w:rsid w:val="00622B1C"/>
    <w:rsid w:val="00624CEB"/>
    <w:rsid w:val="00630967"/>
    <w:rsid w:val="00634478"/>
    <w:rsid w:val="00634540"/>
    <w:rsid w:val="006415F1"/>
    <w:rsid w:val="00641FE1"/>
    <w:rsid w:val="006435F9"/>
    <w:rsid w:val="00646CDC"/>
    <w:rsid w:val="00654D5C"/>
    <w:rsid w:val="00654EF1"/>
    <w:rsid w:val="00660553"/>
    <w:rsid w:val="006617AF"/>
    <w:rsid w:val="00670D5F"/>
    <w:rsid w:val="00672AD4"/>
    <w:rsid w:val="00674C5B"/>
    <w:rsid w:val="00681510"/>
    <w:rsid w:val="006919E6"/>
    <w:rsid w:val="00696077"/>
    <w:rsid w:val="006966BE"/>
    <w:rsid w:val="00697373"/>
    <w:rsid w:val="006A0995"/>
    <w:rsid w:val="006A1DA7"/>
    <w:rsid w:val="006A43DA"/>
    <w:rsid w:val="006A7306"/>
    <w:rsid w:val="006B12E5"/>
    <w:rsid w:val="006C5C85"/>
    <w:rsid w:val="006D1FA4"/>
    <w:rsid w:val="006E1697"/>
    <w:rsid w:val="006E5C3B"/>
    <w:rsid w:val="006E7AFC"/>
    <w:rsid w:val="006E7FBB"/>
    <w:rsid w:val="006F7BC3"/>
    <w:rsid w:val="0070182D"/>
    <w:rsid w:val="00703604"/>
    <w:rsid w:val="00703C20"/>
    <w:rsid w:val="00705B63"/>
    <w:rsid w:val="0070772E"/>
    <w:rsid w:val="00711B82"/>
    <w:rsid w:val="00713366"/>
    <w:rsid w:val="00714C10"/>
    <w:rsid w:val="00721EE9"/>
    <w:rsid w:val="00723DE7"/>
    <w:rsid w:val="00733376"/>
    <w:rsid w:val="00734CCD"/>
    <w:rsid w:val="00746FFB"/>
    <w:rsid w:val="00747DAD"/>
    <w:rsid w:val="00751112"/>
    <w:rsid w:val="00756993"/>
    <w:rsid w:val="0076005D"/>
    <w:rsid w:val="0077693E"/>
    <w:rsid w:val="00776B8C"/>
    <w:rsid w:val="00790EED"/>
    <w:rsid w:val="00796BFD"/>
    <w:rsid w:val="007A1AA8"/>
    <w:rsid w:val="007A4B8D"/>
    <w:rsid w:val="007C0664"/>
    <w:rsid w:val="007C25BB"/>
    <w:rsid w:val="007D69A1"/>
    <w:rsid w:val="007E05F3"/>
    <w:rsid w:val="007E093E"/>
    <w:rsid w:val="007E2F48"/>
    <w:rsid w:val="007F5FEF"/>
    <w:rsid w:val="007F7C1C"/>
    <w:rsid w:val="0080120F"/>
    <w:rsid w:val="0080209D"/>
    <w:rsid w:val="00803821"/>
    <w:rsid w:val="00804794"/>
    <w:rsid w:val="00805AC1"/>
    <w:rsid w:val="00810950"/>
    <w:rsid w:val="00811FBE"/>
    <w:rsid w:val="008170BC"/>
    <w:rsid w:val="00822869"/>
    <w:rsid w:val="008353C6"/>
    <w:rsid w:val="00846B2D"/>
    <w:rsid w:val="00851749"/>
    <w:rsid w:val="0085216F"/>
    <w:rsid w:val="00853B52"/>
    <w:rsid w:val="008544C1"/>
    <w:rsid w:val="0086166C"/>
    <w:rsid w:val="00861903"/>
    <w:rsid w:val="00867829"/>
    <w:rsid w:val="00872C07"/>
    <w:rsid w:val="00872D2E"/>
    <w:rsid w:val="00874D53"/>
    <w:rsid w:val="0087564B"/>
    <w:rsid w:val="00885138"/>
    <w:rsid w:val="00886A5E"/>
    <w:rsid w:val="008944E3"/>
    <w:rsid w:val="00894A11"/>
    <w:rsid w:val="008A01DC"/>
    <w:rsid w:val="008B450A"/>
    <w:rsid w:val="008B4E57"/>
    <w:rsid w:val="008C39F0"/>
    <w:rsid w:val="008D39CD"/>
    <w:rsid w:val="008E075C"/>
    <w:rsid w:val="008E318D"/>
    <w:rsid w:val="008F0DB8"/>
    <w:rsid w:val="008F0DB9"/>
    <w:rsid w:val="008F70F6"/>
    <w:rsid w:val="009003D1"/>
    <w:rsid w:val="009173B3"/>
    <w:rsid w:val="00917744"/>
    <w:rsid w:val="009214D4"/>
    <w:rsid w:val="009219FF"/>
    <w:rsid w:val="00937F39"/>
    <w:rsid w:val="00941728"/>
    <w:rsid w:val="00941854"/>
    <w:rsid w:val="009422B8"/>
    <w:rsid w:val="00946EE0"/>
    <w:rsid w:val="00955B3F"/>
    <w:rsid w:val="00965082"/>
    <w:rsid w:val="00967A42"/>
    <w:rsid w:val="00970E4C"/>
    <w:rsid w:val="00972928"/>
    <w:rsid w:val="0097342E"/>
    <w:rsid w:val="0097702E"/>
    <w:rsid w:val="0098071B"/>
    <w:rsid w:val="00980B0E"/>
    <w:rsid w:val="0098256A"/>
    <w:rsid w:val="00983628"/>
    <w:rsid w:val="00986EB7"/>
    <w:rsid w:val="0099201E"/>
    <w:rsid w:val="00992EC2"/>
    <w:rsid w:val="009932A0"/>
    <w:rsid w:val="009A58EB"/>
    <w:rsid w:val="009A5948"/>
    <w:rsid w:val="009B194A"/>
    <w:rsid w:val="009B6A75"/>
    <w:rsid w:val="009C1FC5"/>
    <w:rsid w:val="009C238D"/>
    <w:rsid w:val="009C254B"/>
    <w:rsid w:val="009C3409"/>
    <w:rsid w:val="009C3703"/>
    <w:rsid w:val="009C6C21"/>
    <w:rsid w:val="009C78D9"/>
    <w:rsid w:val="009D1FE2"/>
    <w:rsid w:val="009D2C15"/>
    <w:rsid w:val="009E0319"/>
    <w:rsid w:val="009E5A20"/>
    <w:rsid w:val="009E6022"/>
    <w:rsid w:val="009F053D"/>
    <w:rsid w:val="009F0AAB"/>
    <w:rsid w:val="009F4D74"/>
    <w:rsid w:val="009F6349"/>
    <w:rsid w:val="009F6A5E"/>
    <w:rsid w:val="009F6C8C"/>
    <w:rsid w:val="00A022E4"/>
    <w:rsid w:val="00A05B14"/>
    <w:rsid w:val="00A0675A"/>
    <w:rsid w:val="00A07447"/>
    <w:rsid w:val="00A12A3D"/>
    <w:rsid w:val="00A17293"/>
    <w:rsid w:val="00A202E3"/>
    <w:rsid w:val="00A20752"/>
    <w:rsid w:val="00A218FD"/>
    <w:rsid w:val="00A22483"/>
    <w:rsid w:val="00A247D7"/>
    <w:rsid w:val="00A250C3"/>
    <w:rsid w:val="00A269E2"/>
    <w:rsid w:val="00A30A94"/>
    <w:rsid w:val="00A37F30"/>
    <w:rsid w:val="00A45794"/>
    <w:rsid w:val="00A462D5"/>
    <w:rsid w:val="00A46B3D"/>
    <w:rsid w:val="00A53387"/>
    <w:rsid w:val="00A56020"/>
    <w:rsid w:val="00A62B57"/>
    <w:rsid w:val="00A63FFD"/>
    <w:rsid w:val="00A66EFE"/>
    <w:rsid w:val="00A675C7"/>
    <w:rsid w:val="00A73B9F"/>
    <w:rsid w:val="00A85D6F"/>
    <w:rsid w:val="00A9538D"/>
    <w:rsid w:val="00A979EF"/>
    <w:rsid w:val="00AA034B"/>
    <w:rsid w:val="00AA47CC"/>
    <w:rsid w:val="00AA5C9F"/>
    <w:rsid w:val="00AB3A80"/>
    <w:rsid w:val="00AB7869"/>
    <w:rsid w:val="00AC6B70"/>
    <w:rsid w:val="00AC7532"/>
    <w:rsid w:val="00AC785A"/>
    <w:rsid w:val="00AD3B3F"/>
    <w:rsid w:val="00AE0D0D"/>
    <w:rsid w:val="00AF3B4E"/>
    <w:rsid w:val="00B02C52"/>
    <w:rsid w:val="00B05893"/>
    <w:rsid w:val="00B06D4F"/>
    <w:rsid w:val="00B07C7D"/>
    <w:rsid w:val="00B15F56"/>
    <w:rsid w:val="00B25CBE"/>
    <w:rsid w:val="00B4491C"/>
    <w:rsid w:val="00B46E04"/>
    <w:rsid w:val="00B513CF"/>
    <w:rsid w:val="00B513D0"/>
    <w:rsid w:val="00B5519B"/>
    <w:rsid w:val="00B7089B"/>
    <w:rsid w:val="00B87647"/>
    <w:rsid w:val="00B95B62"/>
    <w:rsid w:val="00BA2137"/>
    <w:rsid w:val="00BA50CD"/>
    <w:rsid w:val="00BA70D0"/>
    <w:rsid w:val="00BB626A"/>
    <w:rsid w:val="00BC3CC2"/>
    <w:rsid w:val="00BC5AF4"/>
    <w:rsid w:val="00BC6592"/>
    <w:rsid w:val="00BD37AC"/>
    <w:rsid w:val="00BD3D95"/>
    <w:rsid w:val="00BE2BE2"/>
    <w:rsid w:val="00BE4092"/>
    <w:rsid w:val="00BE5122"/>
    <w:rsid w:val="00BE544D"/>
    <w:rsid w:val="00BF463F"/>
    <w:rsid w:val="00C07EE4"/>
    <w:rsid w:val="00C16F58"/>
    <w:rsid w:val="00C21BA3"/>
    <w:rsid w:val="00C24B7F"/>
    <w:rsid w:val="00C265E3"/>
    <w:rsid w:val="00C36181"/>
    <w:rsid w:val="00C4027E"/>
    <w:rsid w:val="00C54FEB"/>
    <w:rsid w:val="00C560E3"/>
    <w:rsid w:val="00C56FC6"/>
    <w:rsid w:val="00C57F8B"/>
    <w:rsid w:val="00C60FD4"/>
    <w:rsid w:val="00C67845"/>
    <w:rsid w:val="00C67D14"/>
    <w:rsid w:val="00C701AD"/>
    <w:rsid w:val="00C84614"/>
    <w:rsid w:val="00C91674"/>
    <w:rsid w:val="00C93AF8"/>
    <w:rsid w:val="00C96566"/>
    <w:rsid w:val="00CA12C3"/>
    <w:rsid w:val="00CA3075"/>
    <w:rsid w:val="00CA3AAA"/>
    <w:rsid w:val="00CA72A0"/>
    <w:rsid w:val="00CB2AA3"/>
    <w:rsid w:val="00CB40F9"/>
    <w:rsid w:val="00CC1391"/>
    <w:rsid w:val="00CC1AE0"/>
    <w:rsid w:val="00CC25C0"/>
    <w:rsid w:val="00CD01A9"/>
    <w:rsid w:val="00CD221A"/>
    <w:rsid w:val="00CD38D1"/>
    <w:rsid w:val="00CD42A9"/>
    <w:rsid w:val="00CF2AF5"/>
    <w:rsid w:val="00CF3A50"/>
    <w:rsid w:val="00CF5A4F"/>
    <w:rsid w:val="00CF71C6"/>
    <w:rsid w:val="00D10537"/>
    <w:rsid w:val="00D11409"/>
    <w:rsid w:val="00D11F97"/>
    <w:rsid w:val="00D22E64"/>
    <w:rsid w:val="00D234D0"/>
    <w:rsid w:val="00D250BB"/>
    <w:rsid w:val="00D370DA"/>
    <w:rsid w:val="00D40818"/>
    <w:rsid w:val="00D53806"/>
    <w:rsid w:val="00D55099"/>
    <w:rsid w:val="00D6215D"/>
    <w:rsid w:val="00D6692A"/>
    <w:rsid w:val="00D773FA"/>
    <w:rsid w:val="00D774F0"/>
    <w:rsid w:val="00D82048"/>
    <w:rsid w:val="00D8214F"/>
    <w:rsid w:val="00D83D45"/>
    <w:rsid w:val="00D905DD"/>
    <w:rsid w:val="00D92C13"/>
    <w:rsid w:val="00D92EEB"/>
    <w:rsid w:val="00DA1E4D"/>
    <w:rsid w:val="00DA2449"/>
    <w:rsid w:val="00DA5792"/>
    <w:rsid w:val="00DA712E"/>
    <w:rsid w:val="00DB6614"/>
    <w:rsid w:val="00DC01D6"/>
    <w:rsid w:val="00DC63CA"/>
    <w:rsid w:val="00DD01BE"/>
    <w:rsid w:val="00DD055C"/>
    <w:rsid w:val="00DD0D1C"/>
    <w:rsid w:val="00DD2B83"/>
    <w:rsid w:val="00DE03AE"/>
    <w:rsid w:val="00DE434F"/>
    <w:rsid w:val="00DE7158"/>
    <w:rsid w:val="00DF03CD"/>
    <w:rsid w:val="00DF2202"/>
    <w:rsid w:val="00DF2B87"/>
    <w:rsid w:val="00DF45C3"/>
    <w:rsid w:val="00E01112"/>
    <w:rsid w:val="00E2342F"/>
    <w:rsid w:val="00E247E4"/>
    <w:rsid w:val="00E25864"/>
    <w:rsid w:val="00E260E8"/>
    <w:rsid w:val="00E314C4"/>
    <w:rsid w:val="00E44BCB"/>
    <w:rsid w:val="00E4698A"/>
    <w:rsid w:val="00E53F23"/>
    <w:rsid w:val="00E54B98"/>
    <w:rsid w:val="00E60828"/>
    <w:rsid w:val="00E74C7C"/>
    <w:rsid w:val="00E768FF"/>
    <w:rsid w:val="00E776A8"/>
    <w:rsid w:val="00E80895"/>
    <w:rsid w:val="00E83A46"/>
    <w:rsid w:val="00E908A7"/>
    <w:rsid w:val="00E9626F"/>
    <w:rsid w:val="00EB02C4"/>
    <w:rsid w:val="00EB2043"/>
    <w:rsid w:val="00EC016E"/>
    <w:rsid w:val="00EC0B5B"/>
    <w:rsid w:val="00EC3254"/>
    <w:rsid w:val="00EC3749"/>
    <w:rsid w:val="00EC543C"/>
    <w:rsid w:val="00EC78E2"/>
    <w:rsid w:val="00ED43D6"/>
    <w:rsid w:val="00ED46A6"/>
    <w:rsid w:val="00EE1AB5"/>
    <w:rsid w:val="00EE23D9"/>
    <w:rsid w:val="00EE4CDF"/>
    <w:rsid w:val="00EE5376"/>
    <w:rsid w:val="00EF07CA"/>
    <w:rsid w:val="00EF1696"/>
    <w:rsid w:val="00EF51FF"/>
    <w:rsid w:val="00F00744"/>
    <w:rsid w:val="00F048DB"/>
    <w:rsid w:val="00F1678C"/>
    <w:rsid w:val="00F22E2F"/>
    <w:rsid w:val="00F26C7C"/>
    <w:rsid w:val="00F3271B"/>
    <w:rsid w:val="00F33318"/>
    <w:rsid w:val="00F47186"/>
    <w:rsid w:val="00F62B9B"/>
    <w:rsid w:val="00F6647A"/>
    <w:rsid w:val="00F66A3B"/>
    <w:rsid w:val="00F93F39"/>
    <w:rsid w:val="00FA1CAD"/>
    <w:rsid w:val="00FA5197"/>
    <w:rsid w:val="00FB1BFA"/>
    <w:rsid w:val="00FB7137"/>
    <w:rsid w:val="00FC21A7"/>
    <w:rsid w:val="00FC3F33"/>
    <w:rsid w:val="00FC43C4"/>
    <w:rsid w:val="00FD4E84"/>
    <w:rsid w:val="00FD5B97"/>
    <w:rsid w:val="00FD6993"/>
    <w:rsid w:val="00FE1DF3"/>
    <w:rsid w:val="00FE2C14"/>
    <w:rsid w:val="00FF309F"/>
    <w:rsid w:val="00FF50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C55B2"/>
  <w15:docId w15:val="{EF88C67E-A7F8-41E0-A13B-E31AFC28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E1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3C3"/>
    <w:pPr>
      <w:spacing w:after="160" w:line="259" w:lineRule="auto"/>
      <w:ind w:left="720"/>
      <w:contextualSpacing/>
    </w:pPr>
  </w:style>
  <w:style w:type="paragraph" w:styleId="BalloonText">
    <w:name w:val="Balloon Text"/>
    <w:basedOn w:val="Normal"/>
    <w:link w:val="BalloonTextChar"/>
    <w:uiPriority w:val="99"/>
    <w:semiHidden/>
    <w:unhideWhenUsed/>
    <w:rsid w:val="009E5A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A20"/>
    <w:rPr>
      <w:rFonts w:ascii="Segoe UI" w:hAnsi="Segoe UI" w:cs="Segoe UI"/>
      <w:sz w:val="18"/>
      <w:szCs w:val="18"/>
    </w:rPr>
  </w:style>
  <w:style w:type="table" w:styleId="TableGrid">
    <w:name w:val="Table Grid"/>
    <w:basedOn w:val="TableNormal"/>
    <w:uiPriority w:val="39"/>
    <w:rsid w:val="00E76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4C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4C5B"/>
  </w:style>
  <w:style w:type="paragraph" w:styleId="Footer">
    <w:name w:val="footer"/>
    <w:basedOn w:val="Normal"/>
    <w:link w:val="FooterChar"/>
    <w:uiPriority w:val="99"/>
    <w:unhideWhenUsed/>
    <w:rsid w:val="00674C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4C5B"/>
  </w:style>
  <w:style w:type="character" w:styleId="CommentReference">
    <w:name w:val="annotation reference"/>
    <w:basedOn w:val="DefaultParagraphFont"/>
    <w:uiPriority w:val="99"/>
    <w:semiHidden/>
    <w:unhideWhenUsed/>
    <w:rsid w:val="00DE7158"/>
    <w:rPr>
      <w:sz w:val="16"/>
      <w:szCs w:val="16"/>
    </w:rPr>
  </w:style>
  <w:style w:type="paragraph" w:styleId="CommentText">
    <w:name w:val="annotation text"/>
    <w:basedOn w:val="Normal"/>
    <w:link w:val="CommentTextChar"/>
    <w:uiPriority w:val="99"/>
    <w:semiHidden/>
    <w:unhideWhenUsed/>
    <w:rsid w:val="00DE7158"/>
    <w:pPr>
      <w:spacing w:line="240" w:lineRule="auto"/>
    </w:pPr>
    <w:rPr>
      <w:sz w:val="20"/>
      <w:szCs w:val="20"/>
    </w:rPr>
  </w:style>
  <w:style w:type="character" w:customStyle="1" w:styleId="CommentTextChar">
    <w:name w:val="Comment Text Char"/>
    <w:basedOn w:val="DefaultParagraphFont"/>
    <w:link w:val="CommentText"/>
    <w:uiPriority w:val="99"/>
    <w:semiHidden/>
    <w:rsid w:val="00DE7158"/>
    <w:rPr>
      <w:sz w:val="20"/>
      <w:szCs w:val="20"/>
    </w:rPr>
  </w:style>
  <w:style w:type="paragraph" w:styleId="CommentSubject">
    <w:name w:val="annotation subject"/>
    <w:basedOn w:val="CommentText"/>
    <w:next w:val="CommentText"/>
    <w:link w:val="CommentSubjectChar"/>
    <w:uiPriority w:val="99"/>
    <w:semiHidden/>
    <w:unhideWhenUsed/>
    <w:rsid w:val="00DE7158"/>
    <w:rPr>
      <w:b/>
      <w:bCs/>
    </w:rPr>
  </w:style>
  <w:style w:type="character" w:customStyle="1" w:styleId="CommentSubjectChar">
    <w:name w:val="Comment Subject Char"/>
    <w:basedOn w:val="CommentTextChar"/>
    <w:link w:val="CommentSubject"/>
    <w:uiPriority w:val="99"/>
    <w:semiHidden/>
    <w:rsid w:val="00DE7158"/>
    <w:rPr>
      <w:b/>
      <w:bCs/>
      <w:sz w:val="20"/>
      <w:szCs w:val="20"/>
    </w:rPr>
  </w:style>
  <w:style w:type="paragraph" w:styleId="Revision">
    <w:name w:val="Revision"/>
    <w:hidden/>
    <w:uiPriority w:val="99"/>
    <w:semiHidden/>
    <w:rsid w:val="00DE71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68437">
      <w:bodyDiv w:val="1"/>
      <w:marLeft w:val="0"/>
      <w:marRight w:val="0"/>
      <w:marTop w:val="0"/>
      <w:marBottom w:val="0"/>
      <w:divBdr>
        <w:top w:val="none" w:sz="0" w:space="0" w:color="auto"/>
        <w:left w:val="none" w:sz="0" w:space="0" w:color="auto"/>
        <w:bottom w:val="none" w:sz="0" w:space="0" w:color="auto"/>
        <w:right w:val="none" w:sz="0" w:space="0" w:color="auto"/>
      </w:divBdr>
    </w:div>
    <w:div w:id="165414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79F08-61E2-497E-9237-CD7A16A1B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3</Pages>
  <Words>1006</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Aotearoa SuperGrans</dc:creator>
  <cp:lastModifiedBy>Aotearoa SuperGrans</cp:lastModifiedBy>
  <cp:revision>13</cp:revision>
  <cp:lastPrinted>2017-11-08T21:43:00Z</cp:lastPrinted>
  <dcterms:created xsi:type="dcterms:W3CDTF">2017-11-08T03:16:00Z</dcterms:created>
  <dcterms:modified xsi:type="dcterms:W3CDTF">2017-11-12T22:39:00Z</dcterms:modified>
</cp:coreProperties>
</file>